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3D6C21" w14:textId="507ABF5E" w:rsidR="00783013" w:rsidRPr="00783013" w:rsidRDefault="00783013" w:rsidP="00783013">
      <w:pPr>
        <w:spacing w:line="240" w:lineRule="atLeast"/>
        <w:ind w:right="4"/>
        <w:jc w:val="right"/>
        <w:rPr>
          <w:bCs/>
          <w:iCs/>
        </w:rPr>
      </w:pPr>
      <w:bookmarkStart w:id="0" w:name="_GoBack"/>
      <w:bookmarkEnd w:id="0"/>
      <w:r w:rsidRPr="00783013">
        <w:rPr>
          <w:bCs/>
          <w:iCs/>
        </w:rPr>
        <w:t xml:space="preserve">                                                                        Приложение № </w:t>
      </w:r>
      <w:r>
        <w:rPr>
          <w:bCs/>
          <w:iCs/>
        </w:rPr>
        <w:t>1</w:t>
      </w:r>
    </w:p>
    <w:p w14:paraId="3769DD32" w14:textId="77777777" w:rsidR="00783013" w:rsidRPr="00783013" w:rsidRDefault="00783013" w:rsidP="00783013">
      <w:pPr>
        <w:spacing w:line="240" w:lineRule="atLeast"/>
        <w:ind w:right="4"/>
        <w:jc w:val="right"/>
        <w:rPr>
          <w:bCs/>
          <w:iCs/>
        </w:rPr>
      </w:pPr>
      <w:r w:rsidRPr="00783013">
        <w:rPr>
          <w:bCs/>
          <w:iCs/>
        </w:rPr>
        <w:t xml:space="preserve">                                                                    к Договору № __________________________</w:t>
      </w:r>
    </w:p>
    <w:p w14:paraId="6B02B486" w14:textId="73578B45" w:rsidR="00AB0988" w:rsidRDefault="00783013" w:rsidP="00783013">
      <w:pPr>
        <w:spacing w:line="240" w:lineRule="atLeast"/>
        <w:ind w:right="4"/>
        <w:jc w:val="right"/>
      </w:pPr>
      <w:r w:rsidRPr="00783013">
        <w:rPr>
          <w:bCs/>
          <w:iCs/>
        </w:rPr>
        <w:t>от «____» ________ 20 ____ г.</w:t>
      </w:r>
    </w:p>
    <w:p w14:paraId="61D46387" w14:textId="77777777" w:rsidR="00AB0988" w:rsidRPr="00536F47" w:rsidRDefault="00AB0988" w:rsidP="00A3620C">
      <w:pPr>
        <w:spacing w:line="240" w:lineRule="atLeast"/>
        <w:ind w:right="4"/>
        <w:jc w:val="right"/>
      </w:pPr>
    </w:p>
    <w:p w14:paraId="2BFB0CC8" w14:textId="77777777" w:rsidR="00AB0988" w:rsidRPr="002742F4" w:rsidRDefault="00AB0988" w:rsidP="00D57D64">
      <w:pPr>
        <w:pStyle w:val="2"/>
        <w:numPr>
          <w:ilvl w:val="1"/>
          <w:numId w:val="3"/>
        </w:numPr>
        <w:tabs>
          <w:tab w:val="left" w:pos="0"/>
        </w:tabs>
        <w:suppressAutoHyphens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2742F4">
        <w:rPr>
          <w:rFonts w:ascii="Times New Roman" w:hAnsi="Times New Roman" w:cs="Times New Roman"/>
          <w:i w:val="0"/>
          <w:sz w:val="24"/>
          <w:szCs w:val="24"/>
        </w:rPr>
        <w:t>ТЕХНИЧЕСКОЕ ЗАДАНИЕ</w:t>
      </w:r>
      <w:r w:rsidR="004F418D" w:rsidRPr="002742F4">
        <w:rPr>
          <w:rFonts w:ascii="Times New Roman" w:hAnsi="Times New Roman" w:cs="Times New Roman"/>
          <w:i w:val="0"/>
          <w:sz w:val="24"/>
          <w:szCs w:val="24"/>
        </w:rPr>
        <w:t xml:space="preserve"> (ТЗ)</w:t>
      </w:r>
    </w:p>
    <w:p w14:paraId="28A1B202" w14:textId="3C2642FD" w:rsidR="00AB0988" w:rsidRPr="00712D7F" w:rsidRDefault="00D6061E" w:rsidP="00712D7F">
      <w:pPr>
        <w:pStyle w:val="2"/>
        <w:numPr>
          <w:ilvl w:val="1"/>
          <w:numId w:val="3"/>
        </w:numPr>
        <w:suppressAutoHyphens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712D7F">
        <w:rPr>
          <w:rFonts w:ascii="Times New Roman" w:hAnsi="Times New Roman" w:cs="Times New Roman"/>
          <w:b w:val="0"/>
          <w:sz w:val="24"/>
          <w:szCs w:val="24"/>
        </w:rPr>
        <w:t>на проектирование</w:t>
      </w:r>
      <w:r w:rsidR="00AB23A5" w:rsidRPr="00712D7F">
        <w:rPr>
          <w:rFonts w:ascii="Times New Roman" w:hAnsi="Times New Roman" w:cs="Times New Roman"/>
          <w:b w:val="0"/>
          <w:sz w:val="24"/>
          <w:szCs w:val="24"/>
        </w:rPr>
        <w:t xml:space="preserve"> и </w:t>
      </w:r>
      <w:r w:rsidR="006341D8" w:rsidRPr="00712D7F">
        <w:rPr>
          <w:rFonts w:ascii="Times New Roman" w:hAnsi="Times New Roman" w:cs="Times New Roman"/>
          <w:b w:val="0"/>
          <w:sz w:val="24"/>
          <w:szCs w:val="24"/>
        </w:rPr>
        <w:t>строительство</w:t>
      </w:r>
      <w:r w:rsidRPr="00712D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F2F12" w:rsidRPr="00712D7F">
        <w:rPr>
          <w:rFonts w:ascii="Times New Roman" w:hAnsi="Times New Roman" w:cs="Times New Roman"/>
          <w:b w:val="0"/>
          <w:sz w:val="24"/>
          <w:szCs w:val="24"/>
        </w:rPr>
        <w:t xml:space="preserve">ВОЛС </w:t>
      </w:r>
      <w:r w:rsidR="00712D7F" w:rsidRPr="00712D7F">
        <w:rPr>
          <w:rFonts w:ascii="Times New Roman" w:hAnsi="Times New Roman" w:cs="Times New Roman"/>
          <w:b w:val="0"/>
          <w:sz w:val="24"/>
          <w:szCs w:val="24"/>
        </w:rPr>
        <w:t>ул. Юбилейная - АТС-260</w:t>
      </w:r>
      <w:r w:rsidR="00712D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2D7F" w:rsidRPr="00712D7F">
        <w:rPr>
          <w:rFonts w:ascii="Times New Roman" w:hAnsi="Times New Roman" w:cs="Times New Roman"/>
          <w:b w:val="0"/>
          <w:sz w:val="24"/>
          <w:szCs w:val="24"/>
        </w:rPr>
        <w:t>(ул. Победы, 21/1)</w:t>
      </w:r>
      <w:r w:rsidR="00712D7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12D7F" w:rsidRPr="00712D7F">
        <w:rPr>
          <w:rFonts w:ascii="Times New Roman" w:hAnsi="Times New Roman" w:cs="Times New Roman"/>
          <w:b w:val="0"/>
          <w:sz w:val="24"/>
          <w:szCs w:val="24"/>
        </w:rPr>
        <w:t>-</w:t>
      </w:r>
      <w:r w:rsidR="00712D7F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8F2F12" w:rsidRPr="00712D7F">
        <w:rPr>
          <w:rFonts w:ascii="Times New Roman" w:hAnsi="Times New Roman" w:cs="Times New Roman"/>
          <w:b w:val="0"/>
          <w:sz w:val="24"/>
          <w:szCs w:val="24"/>
        </w:rPr>
        <w:t>АТС-263 (ул. Борисоглебского, 41) – Промзона «Северная» г. Уфа</w:t>
      </w:r>
      <w:r w:rsidR="00986E34" w:rsidRPr="00712D7F">
        <w:rPr>
          <w:rFonts w:ascii="Times New Roman" w:hAnsi="Times New Roman" w:cs="Times New Roman"/>
          <w:b w:val="0"/>
          <w:sz w:val="24"/>
          <w:szCs w:val="24"/>
        </w:rPr>
        <w:t>.</w:t>
      </w:r>
    </w:p>
    <w:p w14:paraId="5E36C972" w14:textId="77777777" w:rsidR="00AB0988" w:rsidRPr="00536F47" w:rsidRDefault="00AB0988" w:rsidP="00A3620C">
      <w:pPr>
        <w:shd w:val="clear" w:color="auto" w:fill="FFFFFF"/>
        <w:jc w:val="center"/>
        <w:rPr>
          <w:bCs/>
          <w:spacing w:val="-6"/>
        </w:rPr>
      </w:pPr>
      <w:r w:rsidRPr="00536F47">
        <w:rPr>
          <w:bCs/>
          <w:spacing w:val="-6"/>
        </w:rPr>
        <w:t xml:space="preserve">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2350"/>
        <w:gridCol w:w="6840"/>
      </w:tblGrid>
      <w:tr w:rsidR="00AB0988" w:rsidRPr="00536F47" w14:paraId="7A61D351" w14:textId="77777777" w:rsidTr="00E4701C">
        <w:tc>
          <w:tcPr>
            <w:tcW w:w="3060" w:type="dxa"/>
            <w:gridSpan w:val="2"/>
          </w:tcPr>
          <w:p w14:paraId="76DB08A1" w14:textId="77777777" w:rsidR="00AB0988" w:rsidRPr="00536F47" w:rsidRDefault="00AB0988" w:rsidP="00D57D64">
            <w:pPr>
              <w:pStyle w:val="a9"/>
              <w:numPr>
                <w:ilvl w:val="0"/>
                <w:numId w:val="11"/>
              </w:numPr>
              <w:ind w:left="318" w:hanging="318"/>
              <w:rPr>
                <w:b/>
              </w:rPr>
            </w:pPr>
            <w:r w:rsidRPr="00536F47">
              <w:rPr>
                <w:b/>
              </w:rPr>
              <w:t>Общие вопросы</w:t>
            </w:r>
          </w:p>
        </w:tc>
        <w:tc>
          <w:tcPr>
            <w:tcW w:w="6840" w:type="dxa"/>
          </w:tcPr>
          <w:p w14:paraId="4BE7101C" w14:textId="77777777" w:rsidR="00AB0988" w:rsidRPr="00536F47" w:rsidRDefault="00AB0988" w:rsidP="0016166D">
            <w:pPr>
              <w:rPr>
                <w:b/>
              </w:rPr>
            </w:pPr>
          </w:p>
        </w:tc>
      </w:tr>
      <w:tr w:rsidR="00AB0988" w:rsidRPr="00536F47" w14:paraId="0F495F21" w14:textId="77777777" w:rsidTr="0016166D">
        <w:tc>
          <w:tcPr>
            <w:tcW w:w="710" w:type="dxa"/>
          </w:tcPr>
          <w:p w14:paraId="15F4BFC4" w14:textId="77777777" w:rsidR="00AB0988" w:rsidRPr="00536F47" w:rsidRDefault="00AB0988" w:rsidP="006E5967">
            <w:pPr>
              <w:tabs>
                <w:tab w:val="num" w:pos="600"/>
              </w:tabs>
            </w:pPr>
            <w:r w:rsidRPr="00536F47">
              <w:t>1.</w:t>
            </w:r>
          </w:p>
        </w:tc>
        <w:tc>
          <w:tcPr>
            <w:tcW w:w="2350" w:type="dxa"/>
          </w:tcPr>
          <w:p w14:paraId="696D870F" w14:textId="77777777" w:rsidR="00AB0988" w:rsidRPr="00536F47" w:rsidRDefault="00AB0988" w:rsidP="0016166D">
            <w:r w:rsidRPr="00536F47">
              <w:t xml:space="preserve">Наименование титула  </w:t>
            </w:r>
          </w:p>
        </w:tc>
        <w:tc>
          <w:tcPr>
            <w:tcW w:w="6840" w:type="dxa"/>
          </w:tcPr>
          <w:p w14:paraId="29E347E1" w14:textId="0C8A95AB" w:rsidR="00AB0988" w:rsidRPr="006E0828" w:rsidRDefault="006E0828" w:rsidP="008F2F12">
            <w:r>
              <w:t>П</w:t>
            </w:r>
            <w:r w:rsidRPr="006E0828">
              <w:t>роектирование и строительство ВОЛС ул. Юбилейная - АТС-260 (ул. Победы, 21/1) -   АТС-263 (ул. Борисоглебского, 41) – Промзона «Северная» г. Уфа</w:t>
            </w:r>
          </w:p>
        </w:tc>
      </w:tr>
      <w:tr w:rsidR="00AB0988" w:rsidRPr="00536F47" w14:paraId="3D550A13" w14:textId="77777777" w:rsidTr="0016166D">
        <w:tc>
          <w:tcPr>
            <w:tcW w:w="710" w:type="dxa"/>
          </w:tcPr>
          <w:p w14:paraId="0CD3270B" w14:textId="77777777" w:rsidR="00AB0988" w:rsidRPr="00536F47" w:rsidRDefault="00AB0988" w:rsidP="006E5967">
            <w:pPr>
              <w:tabs>
                <w:tab w:val="num" w:pos="600"/>
              </w:tabs>
            </w:pPr>
            <w:r>
              <w:t>2.</w:t>
            </w:r>
          </w:p>
        </w:tc>
        <w:tc>
          <w:tcPr>
            <w:tcW w:w="2350" w:type="dxa"/>
          </w:tcPr>
          <w:p w14:paraId="1B8D915D" w14:textId="77777777" w:rsidR="00AB0988" w:rsidRPr="00536F47" w:rsidRDefault="00AB0988" w:rsidP="0016166D">
            <w:r>
              <w:t>Глоссарий</w:t>
            </w:r>
          </w:p>
        </w:tc>
        <w:tc>
          <w:tcPr>
            <w:tcW w:w="6840" w:type="dxa"/>
          </w:tcPr>
          <w:p w14:paraId="210E5163" w14:textId="1F3B43F1" w:rsidR="00AB0988" w:rsidRPr="00536F47" w:rsidDel="00810B10" w:rsidRDefault="00AB0988" w:rsidP="00112F5F">
            <w:r>
              <w:t>Список терминов и определений приведен в Приложении №</w:t>
            </w:r>
            <w:r w:rsidR="00112F5F">
              <w:t>2</w:t>
            </w:r>
            <w:r w:rsidR="004F418D">
              <w:t xml:space="preserve"> к ТЗ</w:t>
            </w:r>
          </w:p>
        </w:tc>
      </w:tr>
      <w:tr w:rsidR="00AB0988" w:rsidRPr="00536F47" w14:paraId="491579A2" w14:textId="77777777" w:rsidTr="0016166D">
        <w:tc>
          <w:tcPr>
            <w:tcW w:w="710" w:type="dxa"/>
          </w:tcPr>
          <w:p w14:paraId="02703CD8" w14:textId="77777777" w:rsidR="00AB0988" w:rsidRPr="00536F47" w:rsidRDefault="00AB0988" w:rsidP="006E5967">
            <w:pPr>
              <w:tabs>
                <w:tab w:val="num" w:pos="600"/>
              </w:tabs>
            </w:pPr>
            <w:r w:rsidRPr="004B60EE">
              <w:t>3</w:t>
            </w:r>
            <w:r w:rsidRPr="00536F47">
              <w:t>.</w:t>
            </w:r>
          </w:p>
        </w:tc>
        <w:tc>
          <w:tcPr>
            <w:tcW w:w="2350" w:type="dxa"/>
          </w:tcPr>
          <w:p w14:paraId="26DAD7F4" w14:textId="77777777" w:rsidR="00AB0988" w:rsidRPr="00536F47" w:rsidRDefault="00AB0988" w:rsidP="0016166D">
            <w:r w:rsidRPr="00536F47">
              <w:t>Цель строительства</w:t>
            </w:r>
          </w:p>
        </w:tc>
        <w:tc>
          <w:tcPr>
            <w:tcW w:w="6840" w:type="dxa"/>
          </w:tcPr>
          <w:p w14:paraId="349B68EF" w14:textId="305608D9" w:rsidR="002742F4" w:rsidRPr="008F2F12" w:rsidRDefault="008F2F12" w:rsidP="006E0828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8F2F12">
              <w:rPr>
                <w:sz w:val="24"/>
                <w:szCs w:val="24"/>
              </w:rPr>
              <w:t xml:space="preserve">троительство ВОЛС </w:t>
            </w:r>
            <w:r w:rsidR="006E0828">
              <w:rPr>
                <w:sz w:val="24"/>
                <w:szCs w:val="24"/>
              </w:rPr>
              <w:t>для подключения бизнес-клиентов в г. Уфа</w:t>
            </w:r>
          </w:p>
        </w:tc>
      </w:tr>
      <w:tr w:rsidR="00AB0988" w:rsidRPr="00536F47" w14:paraId="6EA78EE0" w14:textId="77777777" w:rsidTr="0016166D">
        <w:tc>
          <w:tcPr>
            <w:tcW w:w="710" w:type="dxa"/>
          </w:tcPr>
          <w:p w14:paraId="57E80967" w14:textId="77777777" w:rsidR="00AB0988" w:rsidRPr="00536F47" w:rsidRDefault="00AB0988" w:rsidP="006E5967">
            <w:pPr>
              <w:tabs>
                <w:tab w:val="num" w:pos="600"/>
              </w:tabs>
            </w:pPr>
            <w:r w:rsidRPr="00F979E7">
              <w:t>4</w:t>
            </w:r>
            <w:r w:rsidRPr="00536F47">
              <w:t>.</w:t>
            </w:r>
          </w:p>
        </w:tc>
        <w:tc>
          <w:tcPr>
            <w:tcW w:w="2350" w:type="dxa"/>
          </w:tcPr>
          <w:p w14:paraId="7BBD8E2E" w14:textId="77777777" w:rsidR="00AB0988" w:rsidRPr="00536F47" w:rsidRDefault="00AB0988" w:rsidP="00E4701C">
            <w:r w:rsidRPr="00536F47">
              <w:t>Вид строительства</w:t>
            </w:r>
          </w:p>
        </w:tc>
        <w:tc>
          <w:tcPr>
            <w:tcW w:w="6840" w:type="dxa"/>
          </w:tcPr>
          <w:p w14:paraId="32046BC7" w14:textId="77777777" w:rsidR="00AB0988" w:rsidRPr="00536F47" w:rsidRDefault="00AB0988" w:rsidP="004B60EE">
            <w:r w:rsidRPr="00536F47">
              <w:t>Новое строительство</w:t>
            </w:r>
          </w:p>
        </w:tc>
      </w:tr>
      <w:tr w:rsidR="00AB0988" w:rsidRPr="00536F47" w14:paraId="50C1A40E" w14:textId="77777777" w:rsidTr="0016166D">
        <w:tc>
          <w:tcPr>
            <w:tcW w:w="710" w:type="dxa"/>
          </w:tcPr>
          <w:p w14:paraId="2D21228F" w14:textId="77777777" w:rsidR="00AB0988" w:rsidRPr="00536F47" w:rsidRDefault="00AB0988" w:rsidP="006E5967">
            <w:pPr>
              <w:tabs>
                <w:tab w:val="num" w:pos="600"/>
              </w:tabs>
            </w:pPr>
            <w:r w:rsidRPr="00F979E7">
              <w:t>5</w:t>
            </w:r>
            <w:r w:rsidRPr="00536F47">
              <w:t>.</w:t>
            </w:r>
          </w:p>
        </w:tc>
        <w:tc>
          <w:tcPr>
            <w:tcW w:w="2350" w:type="dxa"/>
          </w:tcPr>
          <w:p w14:paraId="6B37931A" w14:textId="77777777" w:rsidR="00AB0988" w:rsidRPr="00536F47" w:rsidRDefault="00AB0988" w:rsidP="00E4701C">
            <w:r w:rsidRPr="003B6ABF">
              <w:t>Мощность объекта</w:t>
            </w:r>
            <w:r w:rsidRPr="00536F47">
              <w:t xml:space="preserve"> (строительства)</w:t>
            </w:r>
            <w:r w:rsidR="00001AE9">
              <w:t xml:space="preserve"> ориентировочно</w:t>
            </w:r>
          </w:p>
        </w:tc>
        <w:tc>
          <w:tcPr>
            <w:tcW w:w="6840" w:type="dxa"/>
          </w:tcPr>
          <w:p w14:paraId="4E132D67" w14:textId="73DE32AF" w:rsidR="006D1CCC" w:rsidRPr="007A7C56" w:rsidRDefault="00712D7F" w:rsidP="008F2F12">
            <w:pPr>
              <w:pStyle w:val="Default"/>
              <w:jc w:val="both"/>
            </w:pPr>
            <w:r>
              <w:t>Проектируемая ВОЛС - 2</w:t>
            </w:r>
            <w:r w:rsidR="008F2F12">
              <w:t>6 км.</w:t>
            </w:r>
          </w:p>
        </w:tc>
      </w:tr>
      <w:tr w:rsidR="00C03AAA" w:rsidRPr="00536F47" w14:paraId="2839E9DD" w14:textId="77777777" w:rsidTr="0016166D">
        <w:tc>
          <w:tcPr>
            <w:tcW w:w="710" w:type="dxa"/>
          </w:tcPr>
          <w:p w14:paraId="2FBF8C8C" w14:textId="77777777" w:rsidR="00C03AAA" w:rsidRPr="00707884" w:rsidRDefault="00C03AAA" w:rsidP="006C3F3E">
            <w:pPr>
              <w:tabs>
                <w:tab w:val="num" w:pos="600"/>
              </w:tabs>
            </w:pPr>
            <w:r>
              <w:t>6.</w:t>
            </w:r>
          </w:p>
        </w:tc>
        <w:tc>
          <w:tcPr>
            <w:tcW w:w="2350" w:type="dxa"/>
          </w:tcPr>
          <w:p w14:paraId="627F9A11" w14:textId="77777777" w:rsidR="00C03AAA" w:rsidRPr="00536F47" w:rsidRDefault="00C03AAA" w:rsidP="00E4701C">
            <w:r w:rsidRPr="003B6ABF">
              <w:t>Планируемый состав и объ</w:t>
            </w:r>
            <w:r w:rsidR="007A7C38" w:rsidRPr="003B6ABF">
              <w:t>ем строительно-</w:t>
            </w:r>
            <w:r w:rsidR="007A7C38">
              <w:t>монтажных работ ориентировочно</w:t>
            </w:r>
          </w:p>
        </w:tc>
        <w:tc>
          <w:tcPr>
            <w:tcW w:w="6840" w:type="dxa"/>
          </w:tcPr>
          <w:p w14:paraId="54467BC1" w14:textId="6EC1BEBD" w:rsidR="007A7C38" w:rsidRDefault="00AA46A5" w:rsidP="00F61AA9">
            <w:pPr>
              <w:pStyle w:val="Default"/>
              <w:jc w:val="both"/>
            </w:pPr>
            <w:r w:rsidRPr="0085648C">
              <w:rPr>
                <w:color w:val="auto"/>
              </w:rPr>
              <w:t>2</w:t>
            </w:r>
            <w:r w:rsidR="008F2F12" w:rsidRPr="0085648C">
              <w:rPr>
                <w:color w:val="auto"/>
              </w:rPr>
              <w:t>6</w:t>
            </w:r>
            <w:r w:rsidR="007A7C38" w:rsidRPr="0085648C">
              <w:rPr>
                <w:color w:val="auto"/>
              </w:rPr>
              <w:t xml:space="preserve"> км. </w:t>
            </w:r>
            <w:r w:rsidR="007A7C38" w:rsidRPr="00CD1A1C">
              <w:t>линейно-кабельных сооружений связи</w:t>
            </w:r>
            <w:r w:rsidR="007A7C38">
              <w:t xml:space="preserve"> (ВОЛС – в грунте, кабельной канализации, </w:t>
            </w:r>
            <w:r w:rsidR="00F61AA9">
              <w:t xml:space="preserve">по эстакадам, мостам, путепроводам, </w:t>
            </w:r>
            <w:r w:rsidR="007A7C38" w:rsidRPr="00F61AA9">
              <w:t>методом</w:t>
            </w:r>
            <w:r w:rsidR="007A7C38">
              <w:t xml:space="preserve"> подвеса</w:t>
            </w:r>
            <w:r w:rsidR="00712D7F">
              <w:t>; строительство кабельной канализации из полиэтиленовых труб, установка колодцев</w:t>
            </w:r>
            <w:r w:rsidR="007A7C38">
              <w:t>)</w:t>
            </w:r>
            <w:r w:rsidR="00614D9A">
              <w:t xml:space="preserve"> - </w:t>
            </w:r>
            <w:r w:rsidR="008F2F12">
              <w:t xml:space="preserve"> ориентировочно</w:t>
            </w:r>
            <w:r w:rsidR="007A7C38" w:rsidRPr="00CD1A1C">
              <w:t xml:space="preserve">. Доля строительства переходов методом ГНБ составляет не </w:t>
            </w:r>
            <w:r w:rsidR="007A7C38" w:rsidRPr="0085648C">
              <w:t xml:space="preserve">более </w:t>
            </w:r>
            <w:r w:rsidR="00712D7F" w:rsidRPr="0085648C">
              <w:t>3</w:t>
            </w:r>
            <w:r w:rsidR="007A7C38" w:rsidRPr="0085648C">
              <w:t>% от общего</w:t>
            </w:r>
            <w:r w:rsidR="007A7C38" w:rsidRPr="00CD1A1C">
              <w:t xml:space="preserve"> объема ЛКСС</w:t>
            </w:r>
            <w:r w:rsidR="007A7C38" w:rsidRPr="00443B3B">
              <w:t>.</w:t>
            </w:r>
          </w:p>
          <w:p w14:paraId="2F068570" w14:textId="77777777" w:rsidR="00C03AAA" w:rsidRPr="00CD6332" w:rsidRDefault="00C03AAA" w:rsidP="008F2F12">
            <w:pPr>
              <w:pStyle w:val="Default"/>
              <w:ind w:left="360"/>
              <w:jc w:val="both"/>
            </w:pPr>
          </w:p>
        </w:tc>
      </w:tr>
      <w:tr w:rsidR="00AB0988" w:rsidRPr="00536F47" w14:paraId="4DF2EA63" w14:textId="77777777" w:rsidTr="0016166D">
        <w:tc>
          <w:tcPr>
            <w:tcW w:w="710" w:type="dxa"/>
          </w:tcPr>
          <w:p w14:paraId="50CD8466" w14:textId="77777777" w:rsidR="00AB0988" w:rsidRPr="00536F47" w:rsidRDefault="00C03AAA" w:rsidP="006C3F3E">
            <w:pPr>
              <w:tabs>
                <w:tab w:val="num" w:pos="600"/>
              </w:tabs>
            </w:pPr>
            <w:r>
              <w:t>7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775D10F9" w14:textId="77777777" w:rsidR="00AB0988" w:rsidRPr="00536F47" w:rsidRDefault="00AB0988" w:rsidP="00E4701C">
            <w:r w:rsidRPr="00536F47">
              <w:t>Расчётная стоимость строительства</w:t>
            </w:r>
          </w:p>
        </w:tc>
        <w:tc>
          <w:tcPr>
            <w:tcW w:w="6840" w:type="dxa"/>
          </w:tcPr>
          <w:p w14:paraId="48610B14" w14:textId="17A1AAFA" w:rsidR="00AB0988" w:rsidRPr="00536F47" w:rsidRDefault="00001AE9" w:rsidP="008F2F12">
            <w:pPr>
              <w:jc w:val="both"/>
            </w:pPr>
            <w:r w:rsidRPr="00CD6332">
              <w:t>Определяется величиной удельной стоимости строительства за соответствующи</w:t>
            </w:r>
            <w:r w:rsidR="008F2F12">
              <w:t>е</w:t>
            </w:r>
            <w:r w:rsidRPr="00CD6332">
              <w:t xml:space="preserve"> вид</w:t>
            </w:r>
            <w:r w:rsidR="008F2F12">
              <w:t>ы</w:t>
            </w:r>
            <w:r w:rsidRPr="00CD6332">
              <w:t xml:space="preserve"> работ</w:t>
            </w:r>
            <w:r w:rsidR="00AB0988">
              <w:t xml:space="preserve"> (</w:t>
            </w:r>
            <w:r w:rsidR="001A3E4D">
              <w:t xml:space="preserve">см. </w:t>
            </w:r>
            <w:r w:rsidR="00147634" w:rsidRPr="001A3E4D">
              <w:t>документ «</w:t>
            </w:r>
            <w:r w:rsidR="00A14869" w:rsidRPr="00A14869">
              <w:t>Величина удельной стоимости за единицу (вид) работ</w:t>
            </w:r>
            <w:r w:rsidR="00147634" w:rsidRPr="00A14869">
              <w:t>»</w:t>
            </w:r>
            <w:r w:rsidR="001A3E4D" w:rsidRPr="00A14869">
              <w:t xml:space="preserve"> в составе закупочной документации</w:t>
            </w:r>
            <w:r w:rsidR="00147634" w:rsidRPr="00A14869">
              <w:t>)</w:t>
            </w:r>
          </w:p>
        </w:tc>
      </w:tr>
      <w:tr w:rsidR="00AB0988" w:rsidRPr="00536F47" w14:paraId="62B9BFA5" w14:textId="77777777" w:rsidTr="0016166D">
        <w:tc>
          <w:tcPr>
            <w:tcW w:w="710" w:type="dxa"/>
          </w:tcPr>
          <w:p w14:paraId="7B16B5EC" w14:textId="77777777" w:rsidR="00AB0988" w:rsidRPr="00536F47" w:rsidRDefault="00C03AAA" w:rsidP="006C3F3E">
            <w:pPr>
              <w:tabs>
                <w:tab w:val="num" w:pos="600"/>
              </w:tabs>
            </w:pPr>
            <w:r w:rsidRPr="001A3E4D">
              <w:t>8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314E1665" w14:textId="77777777" w:rsidR="00AB0988" w:rsidRPr="00536F47" w:rsidRDefault="00AB0988" w:rsidP="00E4701C">
            <w:r w:rsidRPr="00536F47">
              <w:t>Заказчик</w:t>
            </w:r>
          </w:p>
        </w:tc>
        <w:tc>
          <w:tcPr>
            <w:tcW w:w="6840" w:type="dxa"/>
          </w:tcPr>
          <w:p w14:paraId="1BBDFDAE" w14:textId="77777777" w:rsidR="00AB0988" w:rsidRPr="00536F47" w:rsidRDefault="004A624C" w:rsidP="00C376C6">
            <w:r>
              <w:t>П</w:t>
            </w:r>
            <w:r w:rsidR="00AB0988" w:rsidRPr="00536F47">
              <w:t>АО «</w:t>
            </w:r>
            <w:r w:rsidR="00C376C6">
              <w:t>Башинформсвязь</w:t>
            </w:r>
            <w:r w:rsidR="00AB0988" w:rsidRPr="00536F47">
              <w:t>»</w:t>
            </w:r>
          </w:p>
        </w:tc>
      </w:tr>
      <w:tr w:rsidR="00AB0988" w:rsidRPr="00536F47" w14:paraId="416FBEFB" w14:textId="77777777" w:rsidTr="0016166D">
        <w:tc>
          <w:tcPr>
            <w:tcW w:w="710" w:type="dxa"/>
          </w:tcPr>
          <w:p w14:paraId="0AFA0911" w14:textId="77777777" w:rsidR="00AB0988" w:rsidRPr="00536F47" w:rsidRDefault="00C03AAA" w:rsidP="006E5967">
            <w:pPr>
              <w:tabs>
                <w:tab w:val="num" w:pos="600"/>
              </w:tabs>
            </w:pPr>
            <w:r w:rsidRPr="001A3E4D">
              <w:t>9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353A88C6" w14:textId="77777777" w:rsidR="00AB0988" w:rsidRPr="00536F47" w:rsidRDefault="00AB0988" w:rsidP="0016166D">
            <w:r w:rsidRPr="00536F47">
              <w:t>Проектировщик</w:t>
            </w:r>
          </w:p>
        </w:tc>
        <w:tc>
          <w:tcPr>
            <w:tcW w:w="6840" w:type="dxa"/>
          </w:tcPr>
          <w:p w14:paraId="219DE53B" w14:textId="77777777" w:rsidR="00AB0988" w:rsidRPr="00536F47" w:rsidRDefault="00AB0988" w:rsidP="0016166D">
            <w:r w:rsidRPr="00536F47">
              <w:t>Подрядная организация</w:t>
            </w:r>
          </w:p>
        </w:tc>
      </w:tr>
      <w:tr w:rsidR="00AB0988" w:rsidRPr="00536F47" w14:paraId="5A8FB4CA" w14:textId="77777777" w:rsidTr="0016166D">
        <w:tc>
          <w:tcPr>
            <w:tcW w:w="710" w:type="dxa"/>
          </w:tcPr>
          <w:p w14:paraId="76FE8603" w14:textId="77777777" w:rsidR="00AB0988" w:rsidRPr="00536F47" w:rsidRDefault="00C03AAA" w:rsidP="006E5967">
            <w:pPr>
              <w:tabs>
                <w:tab w:val="num" w:pos="600"/>
              </w:tabs>
            </w:pPr>
            <w:r w:rsidRPr="001A3E4D">
              <w:t>10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1D681156" w14:textId="77777777" w:rsidR="00AB0988" w:rsidRPr="00536F47" w:rsidRDefault="00AB0988" w:rsidP="0016166D">
            <w:r w:rsidRPr="00536F47">
              <w:t>Способ строительства</w:t>
            </w:r>
          </w:p>
        </w:tc>
        <w:tc>
          <w:tcPr>
            <w:tcW w:w="6840" w:type="dxa"/>
          </w:tcPr>
          <w:p w14:paraId="3C6DC79D" w14:textId="77777777" w:rsidR="00AB0988" w:rsidRPr="00536F47" w:rsidRDefault="00AB0988" w:rsidP="0016166D">
            <w:r w:rsidRPr="00536F47">
              <w:t>Подрядный</w:t>
            </w:r>
          </w:p>
        </w:tc>
      </w:tr>
      <w:tr w:rsidR="00DE6BCF" w:rsidRPr="00536F47" w14:paraId="105FAD40" w14:textId="77777777" w:rsidTr="0016166D">
        <w:tc>
          <w:tcPr>
            <w:tcW w:w="710" w:type="dxa"/>
          </w:tcPr>
          <w:p w14:paraId="561792A8" w14:textId="77777777" w:rsidR="00DE6BCF" w:rsidRPr="00536F47" w:rsidRDefault="00DE6BCF" w:rsidP="00DE6BCF">
            <w:r w:rsidRPr="001A3E4D">
              <w:t>11</w:t>
            </w:r>
            <w:r w:rsidRPr="00536F47">
              <w:t>.</w:t>
            </w:r>
          </w:p>
          <w:p w14:paraId="616218BC" w14:textId="77777777" w:rsidR="00DE6BCF" w:rsidRPr="00536F47" w:rsidRDefault="00DE6BCF" w:rsidP="00DE6BCF"/>
        </w:tc>
        <w:tc>
          <w:tcPr>
            <w:tcW w:w="2350" w:type="dxa"/>
          </w:tcPr>
          <w:p w14:paraId="0B5BDF1C" w14:textId="77777777" w:rsidR="00DE6BCF" w:rsidRPr="00536F47" w:rsidRDefault="00DE6BCF" w:rsidP="00DE6BCF">
            <w:r w:rsidRPr="00536F47">
              <w:t>Адресный план строительства</w:t>
            </w:r>
          </w:p>
        </w:tc>
        <w:tc>
          <w:tcPr>
            <w:tcW w:w="6840" w:type="dxa"/>
          </w:tcPr>
          <w:p w14:paraId="5E8ADD7B" w14:textId="27598BEB" w:rsidR="00DE6BCF" w:rsidRPr="003A07E7" w:rsidRDefault="00DE6BCF" w:rsidP="00DE6BCF">
            <w:pPr>
              <w:jc w:val="both"/>
            </w:pPr>
            <w:r w:rsidRPr="001A3E4D">
              <w:t xml:space="preserve">Перечень объектов для строительства (адресная программа) передаётся </w:t>
            </w:r>
            <w:r>
              <w:t xml:space="preserve">после </w:t>
            </w:r>
            <w:r w:rsidRPr="001A3E4D">
              <w:t xml:space="preserve">заключения Договора </w:t>
            </w:r>
            <w:r>
              <w:t>в виде Заказов (Приложение №2</w:t>
            </w:r>
            <w:r w:rsidRPr="001A3E4D">
              <w:t xml:space="preserve"> </w:t>
            </w:r>
            <w:r>
              <w:t xml:space="preserve">к Договору), выдаваемых в течении периода действия Договора </w:t>
            </w:r>
            <w:r w:rsidRPr="001A3E4D">
              <w:t xml:space="preserve">(Приложение №1 </w:t>
            </w:r>
            <w:r>
              <w:t>к Заказу</w:t>
            </w:r>
            <w:r w:rsidRPr="001A3E4D">
              <w:t>).</w:t>
            </w:r>
          </w:p>
        </w:tc>
      </w:tr>
      <w:tr w:rsidR="00DE6BCF" w:rsidRPr="00536F47" w14:paraId="0A1E4DA1" w14:textId="77777777" w:rsidTr="0016166D">
        <w:tc>
          <w:tcPr>
            <w:tcW w:w="710" w:type="dxa"/>
          </w:tcPr>
          <w:p w14:paraId="41862380" w14:textId="77777777" w:rsidR="00DE6BCF" w:rsidRPr="00515E76" w:rsidRDefault="00DE6BCF" w:rsidP="00DE6BCF">
            <w:r>
              <w:t>12.</w:t>
            </w:r>
          </w:p>
        </w:tc>
        <w:tc>
          <w:tcPr>
            <w:tcW w:w="2350" w:type="dxa"/>
          </w:tcPr>
          <w:p w14:paraId="520CC8A1" w14:textId="77777777" w:rsidR="00DE6BCF" w:rsidRPr="00536F47" w:rsidRDefault="00DE6BCF" w:rsidP="00DE6BCF">
            <w:r>
              <w:t>Сроки строительства</w:t>
            </w:r>
          </w:p>
        </w:tc>
        <w:tc>
          <w:tcPr>
            <w:tcW w:w="6840" w:type="dxa"/>
          </w:tcPr>
          <w:p w14:paraId="4F79AE3E" w14:textId="52632BC8" w:rsidR="00DE6BCF" w:rsidRPr="001A3E4D" w:rsidRDefault="00DE6BCF" w:rsidP="00DE6BCF">
            <w:pPr>
              <w:jc w:val="both"/>
            </w:pPr>
            <w:r w:rsidRPr="001A3E4D">
              <w:t xml:space="preserve">Сроки строительства объектов определяются и передаются подрядчику </w:t>
            </w:r>
            <w:r>
              <w:t xml:space="preserve">после </w:t>
            </w:r>
            <w:r w:rsidRPr="001A3E4D">
              <w:t xml:space="preserve">заключения Договора </w:t>
            </w:r>
            <w:r>
              <w:t>в составе Заказов</w:t>
            </w:r>
            <w:r w:rsidRPr="001A3E4D">
              <w:t xml:space="preserve"> </w:t>
            </w:r>
            <w:r>
              <w:t>(</w:t>
            </w:r>
            <w:r w:rsidRPr="001A3E4D">
              <w:t>Приложение №</w:t>
            </w:r>
            <w:r>
              <w:t>2</w:t>
            </w:r>
            <w:r w:rsidRPr="001A3E4D">
              <w:t xml:space="preserve"> </w:t>
            </w:r>
            <w:r>
              <w:t>к Договору</w:t>
            </w:r>
            <w:r w:rsidRPr="001A3E4D">
              <w:t>)</w:t>
            </w:r>
            <w:r>
              <w:t>, (поэтапный график выполнения обязательств и план-график выполнения работ</w:t>
            </w:r>
            <w:r w:rsidRPr="001A3E4D">
              <w:t xml:space="preserve"> Приложение №2 и №3</w:t>
            </w:r>
            <w:r>
              <w:t xml:space="preserve"> к </w:t>
            </w:r>
            <w:r w:rsidRPr="001A3E4D">
              <w:t>Заказ</w:t>
            </w:r>
            <w:r>
              <w:t>у</w:t>
            </w:r>
            <w:r w:rsidRPr="001A3E4D">
              <w:t>).</w:t>
            </w:r>
          </w:p>
        </w:tc>
      </w:tr>
      <w:tr w:rsidR="00AB0988" w:rsidRPr="00536F47" w14:paraId="655764F2" w14:textId="77777777" w:rsidTr="00E4701C">
        <w:tc>
          <w:tcPr>
            <w:tcW w:w="3060" w:type="dxa"/>
            <w:gridSpan w:val="2"/>
          </w:tcPr>
          <w:p w14:paraId="4794C971" w14:textId="77777777" w:rsidR="00AB0988" w:rsidRPr="00536F47" w:rsidRDefault="00AB0988" w:rsidP="00D57D64">
            <w:pPr>
              <w:pStyle w:val="a9"/>
              <w:numPr>
                <w:ilvl w:val="0"/>
                <w:numId w:val="11"/>
              </w:numPr>
              <w:ind w:left="318" w:hanging="284"/>
              <w:rPr>
                <w:b/>
              </w:rPr>
            </w:pPr>
            <w:r w:rsidRPr="00536F47">
              <w:rPr>
                <w:b/>
              </w:rPr>
              <w:t>Состав сооружений связи. Требования по проектированию.</w:t>
            </w:r>
          </w:p>
        </w:tc>
        <w:tc>
          <w:tcPr>
            <w:tcW w:w="6840" w:type="dxa"/>
          </w:tcPr>
          <w:p w14:paraId="3200D77B" w14:textId="77777777" w:rsidR="00AB0988" w:rsidRPr="00536F47" w:rsidRDefault="00AB0988" w:rsidP="00231DEB">
            <w:pPr>
              <w:ind w:firstLine="181"/>
              <w:jc w:val="both"/>
              <w:rPr>
                <w:b/>
              </w:rPr>
            </w:pPr>
          </w:p>
        </w:tc>
      </w:tr>
      <w:tr w:rsidR="009122A4" w:rsidRPr="00536F47" w14:paraId="7047D723" w14:textId="77777777" w:rsidTr="0016166D">
        <w:tc>
          <w:tcPr>
            <w:tcW w:w="710" w:type="dxa"/>
          </w:tcPr>
          <w:p w14:paraId="64C87AE4" w14:textId="77777777" w:rsidR="009122A4" w:rsidRPr="00536F47" w:rsidRDefault="009122A4" w:rsidP="0016166D">
            <w:r>
              <w:t>1.</w:t>
            </w:r>
          </w:p>
        </w:tc>
        <w:tc>
          <w:tcPr>
            <w:tcW w:w="2350" w:type="dxa"/>
          </w:tcPr>
          <w:p w14:paraId="7A1F7B01" w14:textId="77777777" w:rsidR="009122A4" w:rsidRPr="00536F47" w:rsidRDefault="009122A4" w:rsidP="0016166D">
            <w:r w:rsidRPr="003B6ABF">
              <w:t>Требования к составу проектно-сметной документации</w:t>
            </w:r>
          </w:p>
        </w:tc>
        <w:tc>
          <w:tcPr>
            <w:tcW w:w="6840" w:type="dxa"/>
          </w:tcPr>
          <w:p w14:paraId="24BED112" w14:textId="77777777" w:rsidR="006B3A44" w:rsidRPr="006B3A44" w:rsidRDefault="006B3A44" w:rsidP="009122A4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t>Общие требования к выполнению работ по проектированию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>Проектную документацию выполнить в соответствии с «ГОСТ Р 21.1101-2009. Система проектной документации для строительства. Основные требования к проектной и рабочей документации». Рабочую документацию выполнить в соответствии с «ГОСТ Р 21.1703-2000. Система проектной документации для строительства. Правила выполнения рабочей документации проводных средств связи</w:t>
            </w:r>
            <w:r>
              <w:rPr>
                <w:color w:val="000000"/>
              </w:rPr>
              <w:t>»</w:t>
            </w:r>
            <w:r w:rsidRPr="0077087D">
              <w:rPr>
                <w:color w:val="000000"/>
              </w:rPr>
              <w:t>.</w:t>
            </w:r>
          </w:p>
          <w:p w14:paraId="4767752F" w14:textId="77777777" w:rsidR="009122A4" w:rsidRPr="009122A4" w:rsidRDefault="009122A4" w:rsidP="009122A4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lastRenderedPageBreak/>
              <w:t>Состав проектной документации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>Сформировать в соответствии с Постановлением Правительства РФ от 16.02.2008 N 87 (ред. от 08.08.2013) «О составе разделов проектной документации и требованиях к их содержанию»</w:t>
            </w:r>
            <w:r>
              <w:rPr>
                <w:color w:val="000000"/>
              </w:rPr>
              <w:t>.</w:t>
            </w:r>
          </w:p>
          <w:p w14:paraId="67075726" w14:textId="77777777" w:rsidR="009122A4" w:rsidRPr="009122A4" w:rsidRDefault="009122A4" w:rsidP="009122A4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t>Состав рабочей документации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>Включить архитектурно-строительные решения, технологические решения по сетям связи, решения по системам электроснабжения, отопления, вентиляции и кондиционирования воздуха, автоматизации и мониторингу инженерных систем, решения по присоединению к наружным сетям электроснабжения и связи; схемы организации связей и управления, схемы распайки кабелей, узлов линейных сооружений, ситуационные планы; спецификации оборудования, материалов - в разрезе видов работ. Согласовать полный перечень состава разделов с Заказчиком проекта</w:t>
            </w:r>
            <w:r>
              <w:rPr>
                <w:color w:val="000000"/>
              </w:rPr>
              <w:t>.</w:t>
            </w:r>
          </w:p>
          <w:p w14:paraId="1FA74D29" w14:textId="0F2DA86C" w:rsidR="009122A4" w:rsidRPr="00317841" w:rsidRDefault="004E78FC" w:rsidP="004E78FC">
            <w:pPr>
              <w:pStyle w:val="10"/>
              <w:numPr>
                <w:ilvl w:val="0"/>
                <w:numId w:val="58"/>
              </w:numPr>
              <w:tabs>
                <w:tab w:val="clear" w:pos="264"/>
                <w:tab w:val="left" w:pos="0"/>
              </w:tabs>
              <w:spacing w:line="240" w:lineRule="auto"/>
            </w:pPr>
            <w:r w:rsidRPr="0077087D">
              <w:rPr>
                <w:color w:val="000000"/>
              </w:rPr>
              <w:t xml:space="preserve"> Состав сметной документации</w:t>
            </w:r>
            <w:r>
              <w:rPr>
                <w:color w:val="000000"/>
              </w:rPr>
              <w:t xml:space="preserve"> - </w:t>
            </w:r>
            <w:r w:rsidRPr="0077087D">
              <w:rPr>
                <w:color w:val="000000"/>
              </w:rPr>
              <w:t xml:space="preserve">Сметная документация должна быть выполнена в соответствии с требованиями соответствующих ГОСТ (СПДС) и СНиП. Сводный сметный расчет стоимости, сводка затрат, объектные и локальные сметы - в разрезе видов работ. Состав видов работ определяется проектом и согласуется с Заказчиком проекта. Сводный сметный расчет должен быть выполнен с выделением пусковых комплексов сети. Текстовая и графическая информация по проекту должна быть представлена в стандартных форматах MS Office, а сметная документация в формате MS Excel. Стоимость строительства определить </w:t>
            </w:r>
            <w:r>
              <w:rPr>
                <w:color w:val="000000"/>
              </w:rPr>
              <w:t>на основании величин удельной стоимости строительства за соответствующие виды работ</w:t>
            </w:r>
            <w:r w:rsidR="00A13E7F">
              <w:rPr>
                <w:color w:val="000000"/>
              </w:rPr>
              <w:t>.</w:t>
            </w:r>
          </w:p>
        </w:tc>
      </w:tr>
      <w:tr w:rsidR="00AB0988" w:rsidRPr="00536F47" w14:paraId="49D50521" w14:textId="77777777" w:rsidTr="0016166D">
        <w:tc>
          <w:tcPr>
            <w:tcW w:w="710" w:type="dxa"/>
          </w:tcPr>
          <w:p w14:paraId="0F0E3C37" w14:textId="77777777" w:rsidR="00AB0988" w:rsidRPr="00536F47" w:rsidRDefault="009122A4" w:rsidP="00D22BC9">
            <w:r>
              <w:lastRenderedPageBreak/>
              <w:t>4</w:t>
            </w:r>
            <w:r w:rsidR="00AB0988" w:rsidRPr="00536F47">
              <w:t>.</w:t>
            </w:r>
          </w:p>
        </w:tc>
        <w:tc>
          <w:tcPr>
            <w:tcW w:w="2350" w:type="dxa"/>
          </w:tcPr>
          <w:p w14:paraId="3028C4F3" w14:textId="77777777" w:rsidR="00AB0988" w:rsidRPr="00536F47" w:rsidRDefault="00AB0988" w:rsidP="005F4B37">
            <w:r w:rsidRPr="00536F47">
              <w:t>Требования к оптической магистральной сети</w:t>
            </w:r>
          </w:p>
        </w:tc>
        <w:tc>
          <w:tcPr>
            <w:tcW w:w="6840" w:type="dxa"/>
          </w:tcPr>
          <w:p w14:paraId="707D0BCD" w14:textId="43A1F651" w:rsidR="00636AD3" w:rsidRPr="00536F47" w:rsidRDefault="00636AD3" w:rsidP="00636AD3">
            <w:pPr>
              <w:pStyle w:val="a9"/>
              <w:numPr>
                <w:ilvl w:val="0"/>
                <w:numId w:val="2"/>
              </w:numPr>
              <w:ind w:left="376" w:hanging="376"/>
              <w:contextualSpacing w:val="0"/>
              <w:jc w:val="both"/>
            </w:pPr>
            <w:r w:rsidRPr="00243851">
              <w:t xml:space="preserve">Проектирование и строительство участков магистральной ВОЛС осуществлять с учетом потребностей </w:t>
            </w:r>
            <w:r w:rsidRPr="00243851">
              <w:rPr>
                <w:lang w:val="en-US"/>
              </w:rPr>
              <w:t>B</w:t>
            </w:r>
            <w:r w:rsidRPr="00243851">
              <w:t>2</w:t>
            </w:r>
            <w:r w:rsidRPr="00243851">
              <w:rPr>
                <w:lang w:val="en-US"/>
              </w:rPr>
              <w:t>B</w:t>
            </w:r>
            <w:r w:rsidRPr="00243851">
              <w:t xml:space="preserve"> и планировать для объектов коммерческой недвижимости (площадью от 500 кв. м. и более) </w:t>
            </w:r>
            <w:r w:rsidR="0073053D" w:rsidRPr="00243851">
              <w:t>резерв магистральной</w:t>
            </w:r>
            <w:r w:rsidRPr="00243851">
              <w:t xml:space="preserve"> </w:t>
            </w:r>
            <w:r w:rsidR="0073053D" w:rsidRPr="00243851">
              <w:t>ВОЛС (</w:t>
            </w:r>
            <w:r w:rsidRPr="00243851">
              <w:t>на участке от АТС до ближайшей муфты к объекту) не менее 2-х ОВ. Учитывать данный резерв при расчете общего числа волокон   магистральной ВОЛС</w:t>
            </w:r>
            <w:r w:rsidRPr="00953CFF">
              <w:rPr>
                <w:sz w:val="26"/>
                <w:szCs w:val="26"/>
              </w:rPr>
              <w:t>.</w:t>
            </w:r>
          </w:p>
          <w:p w14:paraId="4DC52F1E" w14:textId="5960F5E0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376"/>
              <w:jc w:val="both"/>
            </w:pPr>
            <w:r w:rsidRPr="00536F47">
              <w:t>Для строительства оптических линий связи по канализации</w:t>
            </w:r>
            <w:r w:rsidR="003A4CCF">
              <w:t>, в грунте, по эстакадам, мостам, путепроводам</w:t>
            </w:r>
            <w:r w:rsidRPr="00536F47">
              <w:t xml:space="preserve"> </w:t>
            </w:r>
            <w:r w:rsidR="001A4551">
              <w:t xml:space="preserve">бронированный </w:t>
            </w:r>
            <w:r w:rsidRPr="00536F47">
              <w:t xml:space="preserve">оптический кабель </w:t>
            </w:r>
            <w:r w:rsidR="001A4551">
              <w:t>типа ОКБ, ОКЛК</w:t>
            </w:r>
            <w:r w:rsidR="003A4CCF">
              <w:t>; для подвеса кабель типа ОКТ (профиль «8»)</w:t>
            </w:r>
            <w:r w:rsidR="001A4551">
              <w:t xml:space="preserve"> </w:t>
            </w:r>
            <w:r w:rsidRPr="00536F47">
              <w:t>следующих производителей:</w:t>
            </w:r>
          </w:p>
          <w:p w14:paraId="20AD68F8" w14:textId="77777777" w:rsidR="00636AD3" w:rsidRPr="003B6ABF" w:rsidRDefault="00636AD3" w:rsidP="006235FD">
            <w:pPr>
              <w:pStyle w:val="a9"/>
              <w:numPr>
                <w:ilvl w:val="0"/>
                <w:numId w:val="48"/>
              </w:numPr>
              <w:contextualSpacing w:val="0"/>
            </w:pPr>
            <w:r w:rsidRPr="000417AA">
              <w:t>ОК для прокладки в кабельной канализации, грунт,</w:t>
            </w:r>
            <w:r w:rsidR="000417AA" w:rsidRPr="000417AA">
              <w:t xml:space="preserve"> по опорам</w:t>
            </w:r>
            <w:r w:rsidRPr="000417AA">
              <w:t xml:space="preserve"> - </w:t>
            </w:r>
            <w:r w:rsidR="000417AA" w:rsidRPr="000417AA">
              <w:t>ЗАО «Трансвок»,</w:t>
            </w:r>
            <w:r w:rsidR="000B607B">
              <w:t xml:space="preserve"> ЗАО «</w:t>
            </w:r>
            <w:r w:rsidR="000417AA" w:rsidRPr="000417AA">
              <w:t>СОКК</w:t>
            </w:r>
            <w:r w:rsidR="000B607B">
              <w:t>»</w:t>
            </w:r>
            <w:r w:rsidR="000417AA" w:rsidRPr="000417AA">
              <w:t>, ООО «Сарансккабель-Оптика», ООО «Инкаб»</w:t>
            </w:r>
            <w:r w:rsidR="000B607B">
              <w:t xml:space="preserve">, </w:t>
            </w:r>
            <w:r w:rsidR="000B607B" w:rsidRPr="000B607B">
              <w:t>Кабельный завод "ОПТЕН",</w:t>
            </w:r>
            <w:r w:rsidR="000B607B" w:rsidRPr="000B607B">
              <w:rPr>
                <w:bCs/>
              </w:rPr>
              <w:t xml:space="preserve"> ООО "Еврокабель", </w:t>
            </w:r>
            <w:r w:rsidR="000B607B" w:rsidRPr="000B607B">
              <w:t>ЗАО "Севкабель Оптик"</w:t>
            </w:r>
            <w:r w:rsidR="005D6151">
              <w:t xml:space="preserve"> </w:t>
            </w:r>
            <w:r w:rsidR="005D6151" w:rsidRPr="003B6ABF">
              <w:t>и других производителей по письменному согласованию с Заказчиком.</w:t>
            </w:r>
          </w:p>
          <w:p w14:paraId="74F6130F" w14:textId="6899BA38" w:rsidR="003A4CCF" w:rsidRPr="00536F47" w:rsidRDefault="003A4CCF" w:rsidP="003A4CCF">
            <w:pPr>
              <w:widowControl w:val="0"/>
              <w:numPr>
                <w:ilvl w:val="0"/>
                <w:numId w:val="2"/>
              </w:numPr>
              <w:ind w:left="376" w:hanging="376"/>
              <w:jc w:val="both"/>
            </w:pPr>
            <w:r w:rsidRPr="00536F47">
              <w:t>Для строительства оптических линий связи по зданиям использовать оптический кабель</w:t>
            </w:r>
            <w:r>
              <w:t xml:space="preserve"> в негорючем исполнении</w:t>
            </w:r>
            <w:r w:rsidRPr="00536F47">
              <w:t xml:space="preserve"> </w:t>
            </w:r>
            <w:r>
              <w:t xml:space="preserve">типа ОКЛнг </w:t>
            </w:r>
            <w:r w:rsidRPr="00536F47">
              <w:t>следующих производителей:</w:t>
            </w:r>
          </w:p>
          <w:p w14:paraId="79668AEE" w14:textId="20E33227" w:rsidR="003A4CCF" w:rsidRDefault="003A4CCF" w:rsidP="003A4CCF">
            <w:pPr>
              <w:pStyle w:val="a9"/>
              <w:numPr>
                <w:ilvl w:val="0"/>
                <w:numId w:val="48"/>
              </w:numPr>
              <w:contextualSpacing w:val="0"/>
            </w:pPr>
            <w:r w:rsidRPr="000417AA">
              <w:t>ОК для прокладки в кабельной канализации, грунт, по опорам - ЗАО «Трансвок»,</w:t>
            </w:r>
            <w:r>
              <w:t xml:space="preserve"> ЗАО «</w:t>
            </w:r>
            <w:r w:rsidRPr="000417AA">
              <w:t>СОКК</w:t>
            </w:r>
            <w:r>
              <w:t>»</w:t>
            </w:r>
            <w:r w:rsidRPr="000417AA">
              <w:t>, ООО «Сарансккабель-Оптика», ООО «Инкаб»</w:t>
            </w:r>
            <w:r>
              <w:t xml:space="preserve">, </w:t>
            </w:r>
            <w:r w:rsidRPr="000B607B">
              <w:t>Кабельный завод "ОПТЕН",</w:t>
            </w:r>
            <w:r w:rsidRPr="000B607B">
              <w:rPr>
                <w:bCs/>
              </w:rPr>
              <w:t xml:space="preserve"> ООО "Еврокабель", </w:t>
            </w:r>
            <w:r w:rsidRPr="000B607B">
              <w:t>ЗАО "Севкабель Оптик"</w:t>
            </w:r>
            <w:r>
              <w:t xml:space="preserve"> </w:t>
            </w:r>
            <w:r w:rsidRPr="003B6ABF">
              <w:t>и других производителей по письменному согласованию с Заказчиком.</w:t>
            </w:r>
          </w:p>
          <w:p w14:paraId="37A0A81E" w14:textId="51B33EA7" w:rsidR="00636AD3" w:rsidRDefault="00636AD3" w:rsidP="00636AD3">
            <w:pPr>
              <w:pStyle w:val="a9"/>
              <w:numPr>
                <w:ilvl w:val="0"/>
                <w:numId w:val="2"/>
              </w:numPr>
              <w:ind w:left="376" w:hanging="283"/>
              <w:contextualSpacing w:val="0"/>
              <w:jc w:val="both"/>
            </w:pPr>
            <w:r w:rsidRPr="00536F47">
              <w:lastRenderedPageBreak/>
              <w:t>Прокладку ВОЛС осуществить по те</w:t>
            </w:r>
            <w:r>
              <w:t>лефонной кабельной канализации П</w:t>
            </w:r>
            <w:r w:rsidRPr="00536F47">
              <w:t>АО «</w:t>
            </w:r>
            <w:r w:rsidR="00CF4C12">
              <w:t>Башинформсвязь</w:t>
            </w:r>
            <w:r w:rsidRPr="00536F47">
              <w:t>»</w:t>
            </w:r>
            <w:r w:rsidR="004F54FF">
              <w:t>,</w:t>
            </w:r>
            <w:r w:rsidR="00032664">
              <w:t xml:space="preserve"> эстакадам, мостам, путепроводам,</w:t>
            </w:r>
            <w:r w:rsidRPr="00536F47">
              <w:t xml:space="preserve"> </w:t>
            </w:r>
            <w:r w:rsidR="008C3A9B">
              <w:t xml:space="preserve">путем </w:t>
            </w:r>
            <w:r w:rsidRPr="00536F47">
              <w:t>подвес</w:t>
            </w:r>
            <w:r w:rsidR="008C3A9B">
              <w:t>а</w:t>
            </w:r>
            <w:r w:rsidRPr="00536F47">
              <w:t xml:space="preserve"> ВОЛС на </w:t>
            </w:r>
            <w:r w:rsidR="008C3A9B">
              <w:t xml:space="preserve">устанавливаемых </w:t>
            </w:r>
            <w:r w:rsidRPr="00536F47">
              <w:t>опорах, использование воздушных оптических кабельных переходов между домами, прокладка кабеля в грунт</w:t>
            </w:r>
            <w:r w:rsidR="009E5EC3">
              <w:t>, переходы методом ГНБ</w:t>
            </w:r>
            <w:r w:rsidR="007E2F1E">
              <w:t>, прокладка внутри зданий и сооружений</w:t>
            </w:r>
            <w:r w:rsidR="004F54FF">
              <w:t>.</w:t>
            </w:r>
          </w:p>
          <w:p w14:paraId="3EBD088C" w14:textId="2BDA331C" w:rsidR="00A052A2" w:rsidRPr="00F61AA9" w:rsidRDefault="00A052A2" w:rsidP="00636AD3">
            <w:pPr>
              <w:pStyle w:val="a9"/>
              <w:numPr>
                <w:ilvl w:val="0"/>
                <w:numId w:val="2"/>
              </w:numPr>
              <w:ind w:left="376" w:hanging="283"/>
              <w:contextualSpacing w:val="0"/>
              <w:jc w:val="both"/>
            </w:pPr>
            <w:r w:rsidRPr="00F61AA9">
              <w:t>В местах выхода кабеля из грунта и/или кабельной канализации на опоры, эстакады предусмотреть защиту кабеля</w:t>
            </w:r>
            <w:r w:rsidR="007C282A" w:rsidRPr="00F61AA9">
              <w:t xml:space="preserve"> металлической трубой не менее 2,5 метров от уровня земли</w:t>
            </w:r>
            <w:r w:rsidRPr="00F61AA9">
              <w:t>.</w:t>
            </w:r>
          </w:p>
          <w:p w14:paraId="295E5F51" w14:textId="5EF2F70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F61AA9">
              <w:t>Выбор трассы производить, исходя из наикратчайшей протяженности участков</w:t>
            </w:r>
            <w:r w:rsidRPr="00536F47">
              <w:t xml:space="preserve"> сети, согласно схеме существующей кабельной канализации, наименьшего количества переходов через автодороги, коммуникации и другие препятствия, ведущие к удорожанию проекта.</w:t>
            </w:r>
            <w:r w:rsidR="00032664">
              <w:t xml:space="preserve"> Рабочую документацию формировать на основании технических решений Заказчика.</w:t>
            </w:r>
          </w:p>
          <w:p w14:paraId="247B66CB" w14:textId="7777777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536F47">
              <w:t xml:space="preserve">В качестве оптических линий связи использовать однотипный, модульный волоконно-оптический кабель со стандартным SM (single mode) волокном, соответствующий стандарту </w:t>
            </w:r>
            <w:r w:rsidRPr="00536F47">
              <w:rPr>
                <w:lang w:val="en-US"/>
              </w:rPr>
              <w:t>G</w:t>
            </w:r>
            <w:r w:rsidRPr="00536F47">
              <w:t>.652 (Технические требования к магистральному оптическому кабелю приведены в Приложение №</w:t>
            </w:r>
            <w:r>
              <w:t>4</w:t>
            </w:r>
            <w:r w:rsidRPr="00536F47">
              <w:t>).</w:t>
            </w:r>
          </w:p>
          <w:p w14:paraId="2D232E59" w14:textId="7777777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536F47">
              <w:t>Затухание</w:t>
            </w:r>
            <w:r w:rsidRPr="00536F47">
              <w:rPr>
                <w:color w:val="000000"/>
              </w:rPr>
              <w:t xml:space="preserve"> в сварных соединениях </w:t>
            </w:r>
            <w:r w:rsidRPr="00536F47">
              <w:t>в одном направлении</w:t>
            </w:r>
            <w:r w:rsidRPr="00536F47">
              <w:rPr>
                <w:color w:val="000000"/>
              </w:rPr>
              <w:t xml:space="preserve"> не должно превышать 0,1 дБ</w:t>
            </w:r>
            <w:r w:rsidRPr="00536F47">
              <w:t>,</w:t>
            </w:r>
            <w:r w:rsidRPr="00536F47">
              <w:rPr>
                <w:color w:val="000000"/>
              </w:rPr>
              <w:t xml:space="preserve"> погрешность оценки затухания в сварных соединениях не должна превышать величины в 0,05 дБ</w:t>
            </w:r>
            <w:r w:rsidRPr="00536F47">
              <w:t>.</w:t>
            </w:r>
          </w:p>
          <w:p w14:paraId="39B5D371" w14:textId="77777777" w:rsidR="00636AD3" w:rsidRPr="00536F47" w:rsidRDefault="00636AD3" w:rsidP="00636AD3">
            <w:pPr>
              <w:widowControl w:val="0"/>
              <w:numPr>
                <w:ilvl w:val="0"/>
                <w:numId w:val="2"/>
              </w:numPr>
              <w:ind w:left="376" w:hanging="283"/>
              <w:jc w:val="both"/>
            </w:pPr>
            <w:r w:rsidRPr="00536F47">
              <w:t>На УС все волокна проектируемых оптических кабелей должны быть разварены на внешние разъемы оптических кроссовых шкафов. Металлические покровы ВОК должны быть заземлены.</w:t>
            </w:r>
          </w:p>
          <w:p w14:paraId="56A558C1" w14:textId="30E395FC" w:rsidR="00636AD3" w:rsidRPr="003B6ABF" w:rsidRDefault="00636AD3" w:rsidP="0012119C">
            <w:pPr>
              <w:pStyle w:val="a9"/>
              <w:numPr>
                <w:ilvl w:val="0"/>
                <w:numId w:val="2"/>
              </w:numPr>
              <w:ind w:left="376" w:hanging="376"/>
              <w:jc w:val="both"/>
            </w:pPr>
            <w:r w:rsidRPr="003F256F">
              <w:t xml:space="preserve">Количество волокон в участке магистрального кабеля от оптического кросса на АТС </w:t>
            </w:r>
            <w:r w:rsidR="00A9712D">
              <w:t>до конечной точки трассы прокладки</w:t>
            </w:r>
            <w:r w:rsidRPr="003F256F">
              <w:t xml:space="preserve"> должно составлять </w:t>
            </w:r>
            <w:r w:rsidR="00A9712D">
              <w:t xml:space="preserve">от </w:t>
            </w:r>
            <w:r w:rsidR="00425E84">
              <w:t>96</w:t>
            </w:r>
            <w:r w:rsidR="00A9712D" w:rsidRPr="003B6ABF">
              <w:t xml:space="preserve"> </w:t>
            </w:r>
            <w:r w:rsidRPr="003B6ABF">
              <w:t>ОВ</w:t>
            </w:r>
            <w:r w:rsidR="004C1E7E">
              <w:t xml:space="preserve"> до </w:t>
            </w:r>
            <w:r w:rsidR="00425E84">
              <w:t>24</w:t>
            </w:r>
            <w:r w:rsidR="004C1E7E">
              <w:t xml:space="preserve"> ОВ</w:t>
            </w:r>
            <w:r w:rsidRPr="003B6ABF">
              <w:t>, количество резервных волокон</w:t>
            </w:r>
            <w:r w:rsidR="00A9712D">
              <w:t xml:space="preserve"> на каждом участке </w:t>
            </w:r>
            <w:r w:rsidR="00DA2F08" w:rsidRPr="003B6ABF">
              <w:t>согласовать на этапе проектирования с Заказчиком</w:t>
            </w:r>
            <w:r w:rsidRPr="003B6ABF">
              <w:t>.</w:t>
            </w:r>
          </w:p>
          <w:p w14:paraId="204AC7C5" w14:textId="77777777" w:rsidR="00636AD3" w:rsidRPr="00536F47" w:rsidRDefault="00636AD3" w:rsidP="0012119C">
            <w:pPr>
              <w:pStyle w:val="a9"/>
              <w:numPr>
                <w:ilvl w:val="0"/>
                <w:numId w:val="2"/>
              </w:numPr>
              <w:ind w:left="376" w:hanging="396"/>
              <w:jc w:val="both"/>
            </w:pPr>
            <w:r w:rsidRPr="003B6ABF">
              <w:t>Выполнить заземление металлических покровов ВО</w:t>
            </w:r>
            <w:r w:rsidRPr="00536F47">
              <w:t>К во вводных шахтах (при их наличии).</w:t>
            </w:r>
          </w:p>
          <w:p w14:paraId="77DE7D9D" w14:textId="79DC5ADA" w:rsidR="00AB0988" w:rsidRDefault="004C1E7E" w:rsidP="00406DED">
            <w:pPr>
              <w:pStyle w:val="a9"/>
              <w:numPr>
                <w:ilvl w:val="0"/>
                <w:numId w:val="2"/>
              </w:numPr>
              <w:ind w:left="376" w:hanging="396"/>
              <w:jc w:val="both"/>
            </w:pPr>
            <w:r>
              <w:t xml:space="preserve">Предусмотреть технологические запасы на кабеле для последующего монтажа </w:t>
            </w:r>
            <w:r w:rsidR="00B0705F">
              <w:t>ответви</w:t>
            </w:r>
            <w:r>
              <w:t xml:space="preserve">тельных муфт </w:t>
            </w:r>
            <w:r w:rsidR="007E2F1E">
              <w:t>в местах,</w:t>
            </w:r>
            <w:r>
              <w:t xml:space="preserve"> </w:t>
            </w:r>
            <w:r w:rsidR="00B0705F">
              <w:t>указанных Заказчиком</w:t>
            </w:r>
            <w:r>
              <w:t>.</w:t>
            </w:r>
          </w:p>
          <w:p w14:paraId="6FDE9A5E" w14:textId="2ABC57E0" w:rsidR="005913A3" w:rsidRPr="00536F47" w:rsidRDefault="005913A3" w:rsidP="00406DED">
            <w:pPr>
              <w:pStyle w:val="a9"/>
              <w:numPr>
                <w:ilvl w:val="0"/>
                <w:numId w:val="2"/>
              </w:numPr>
              <w:ind w:left="376" w:hanging="396"/>
              <w:jc w:val="both"/>
            </w:pPr>
            <w:r>
              <w:t xml:space="preserve">Произвести маркировку проложенного кабеля в канализации, </w:t>
            </w:r>
            <w:r w:rsidR="007E2F1E">
              <w:t xml:space="preserve">в грунте, </w:t>
            </w:r>
            <w:r>
              <w:t>подвешенного</w:t>
            </w:r>
            <w:r w:rsidR="00524C69">
              <w:t xml:space="preserve"> на кабельных опорах, внутри зда</w:t>
            </w:r>
            <w:r>
              <w:t xml:space="preserve">ний и </w:t>
            </w:r>
            <w:r w:rsidR="003C02F1">
              <w:t xml:space="preserve">сооружений. </w:t>
            </w:r>
            <w:r w:rsidR="00B0705F">
              <w:t>Способы маркировки, типы и вид</w:t>
            </w:r>
            <w:r>
              <w:t>ы маркировочных бирок и обозначений согласовать с Заказчиком на этапе проектирования</w:t>
            </w:r>
            <w:r w:rsidR="00425E84">
              <w:t>.</w:t>
            </w:r>
          </w:p>
        </w:tc>
      </w:tr>
      <w:tr w:rsidR="00E14568" w:rsidRPr="002E7A2D" w14:paraId="33300C0B" w14:textId="77777777" w:rsidTr="0016166D">
        <w:tc>
          <w:tcPr>
            <w:tcW w:w="710" w:type="dxa"/>
          </w:tcPr>
          <w:p w14:paraId="568A7631" w14:textId="77777777" w:rsidR="00E14568" w:rsidRDefault="000A40C7" w:rsidP="00E14568">
            <w:r>
              <w:lastRenderedPageBreak/>
              <w:t>5.2</w:t>
            </w:r>
            <w:r w:rsidR="00E14568">
              <w:t>.</w:t>
            </w:r>
          </w:p>
        </w:tc>
        <w:tc>
          <w:tcPr>
            <w:tcW w:w="2350" w:type="dxa"/>
          </w:tcPr>
          <w:p w14:paraId="18E51F87" w14:textId="77777777" w:rsidR="00E14568" w:rsidRPr="00536F47" w:rsidRDefault="00E14568" w:rsidP="002C33D8">
            <w:r>
              <w:t>Состав линейно-кабельных сооружений связи (ЛКСС)</w:t>
            </w:r>
          </w:p>
        </w:tc>
        <w:tc>
          <w:tcPr>
            <w:tcW w:w="6840" w:type="dxa"/>
          </w:tcPr>
          <w:p w14:paraId="28F73CD6" w14:textId="77777777" w:rsidR="00E14568" w:rsidRPr="002E7A2D" w:rsidRDefault="00E14568" w:rsidP="002E7A2D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При выполнении Работ выполнить строительство линейно-кабельных сооружений связи включающих в себя:</w:t>
            </w:r>
          </w:p>
          <w:p w14:paraId="2FE59976" w14:textId="77777777" w:rsidR="00E14568" w:rsidRPr="002E7A2D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Кабельную канализацию связи.</w:t>
            </w:r>
          </w:p>
          <w:p w14:paraId="163D14CB" w14:textId="77777777" w:rsidR="00E14568" w:rsidRPr="002E7A2D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Подземные вводы в здания.</w:t>
            </w:r>
          </w:p>
          <w:p w14:paraId="405369D1" w14:textId="77777777" w:rsidR="00E14568" w:rsidRPr="002E7A2D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Переходы через дороги, нефте- и газопроводы, и т.п. методом горизонтально-направленного бурения (ГНБ).</w:t>
            </w:r>
          </w:p>
          <w:p w14:paraId="5B0F47FF" w14:textId="77777777" w:rsidR="00E14568" w:rsidRDefault="00E14568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lastRenderedPageBreak/>
              <w:t>Проколы под дорогами, тротуарами, сооружениями и т.п.</w:t>
            </w:r>
          </w:p>
          <w:p w14:paraId="404F97A3" w14:textId="48790F9F" w:rsidR="00D46A72" w:rsidRPr="002E7A2D" w:rsidRDefault="00D46A72" w:rsidP="00D57D64">
            <w:pPr>
              <w:pStyle w:val="aa"/>
              <w:numPr>
                <w:ilvl w:val="0"/>
                <w:numId w:val="42"/>
              </w:numPr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Строительство воздушной (столбовой) линии связи.</w:t>
            </w:r>
          </w:p>
          <w:p w14:paraId="7449F001" w14:textId="77777777" w:rsidR="00E14568" w:rsidRPr="002E7A2D" w:rsidRDefault="00E14568" w:rsidP="002E7A2D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При строительстве ЛКСС так же выполняются следующие виды Работ:</w:t>
            </w:r>
          </w:p>
          <w:p w14:paraId="5389458E" w14:textId="77777777" w:rsidR="00E14568" w:rsidRPr="002E7A2D" w:rsidRDefault="00DA2F08" w:rsidP="001C6BD3">
            <w:pPr>
              <w:widowControl w:val="0"/>
              <w:numPr>
                <w:ilvl w:val="0"/>
                <w:numId w:val="4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</w:pPr>
            <w:r>
              <w:t xml:space="preserve">разработка </w:t>
            </w:r>
            <w:r w:rsidRPr="003B6ABF">
              <w:t>проектно-сметной</w:t>
            </w:r>
            <w:r w:rsidR="00E14568" w:rsidRPr="002E7A2D">
              <w:t xml:space="preserve"> документации, выполнение инженерно-топографических работ и инженерно-геологических изысканий по оформлению согласований и технических условий надзорных (согласующих) органов;</w:t>
            </w:r>
          </w:p>
          <w:p w14:paraId="543E47B4" w14:textId="77777777" w:rsidR="00E14568" w:rsidRPr="002E7A2D" w:rsidRDefault="00E14568" w:rsidP="001C6BD3">
            <w:pPr>
              <w:widowControl w:val="0"/>
              <w:numPr>
                <w:ilvl w:val="0"/>
                <w:numId w:val="4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</w:pPr>
            <w:r w:rsidRPr="002E7A2D">
              <w:t>оформление земельных участков на период строительства и получение необходимых разрешений и согласований;</w:t>
            </w:r>
          </w:p>
          <w:p w14:paraId="7451AC8A" w14:textId="77777777" w:rsidR="00E14568" w:rsidRDefault="00E14568" w:rsidP="001C6BD3">
            <w:pPr>
              <w:widowControl w:val="0"/>
              <w:numPr>
                <w:ilvl w:val="0"/>
                <w:numId w:val="43"/>
              </w:numPr>
              <w:tabs>
                <w:tab w:val="clear" w:pos="360"/>
                <w:tab w:val="num" w:pos="742"/>
              </w:tabs>
              <w:autoSpaceDE w:val="0"/>
              <w:autoSpaceDN w:val="0"/>
              <w:adjustRightInd w:val="0"/>
              <w:spacing w:line="260" w:lineRule="auto"/>
              <w:ind w:left="283" w:right="-81" w:hanging="283"/>
              <w:jc w:val="both"/>
            </w:pPr>
            <w:r w:rsidRPr="002E7A2D">
              <w:t>получение и оплата технических условий от сторонних организаций;</w:t>
            </w:r>
          </w:p>
          <w:p w14:paraId="67495963" w14:textId="72AD0869" w:rsidR="00E14568" w:rsidRPr="00524C69" w:rsidRDefault="00E14568" w:rsidP="00524C69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524C69">
              <w:rPr>
                <w:sz w:val="24"/>
                <w:szCs w:val="24"/>
              </w:rPr>
              <w:t xml:space="preserve">получение согласия собственников зданий </w:t>
            </w:r>
            <w:r w:rsidR="00524C69" w:rsidRPr="00524C69">
              <w:rPr>
                <w:sz w:val="24"/>
                <w:szCs w:val="24"/>
              </w:rPr>
              <w:t xml:space="preserve">коммерческой недвижимости </w:t>
            </w:r>
            <w:r w:rsidRPr="00224D61">
              <w:rPr>
                <w:sz w:val="24"/>
                <w:szCs w:val="24"/>
              </w:rPr>
              <w:t xml:space="preserve">на </w:t>
            </w:r>
            <w:r w:rsidR="00711E91" w:rsidRPr="00224D61">
              <w:rPr>
                <w:sz w:val="24"/>
                <w:szCs w:val="24"/>
              </w:rPr>
              <w:t>ввод кабелей</w:t>
            </w:r>
            <w:r w:rsidRPr="00224D61">
              <w:rPr>
                <w:sz w:val="24"/>
                <w:szCs w:val="24"/>
              </w:rPr>
              <w:t xml:space="preserve"> в здание, прокладку ВОК</w:t>
            </w:r>
            <w:r w:rsidR="00711E91" w:rsidRPr="00524C69">
              <w:t>,</w:t>
            </w:r>
            <w:r w:rsidRPr="00524C69">
              <w:t xml:space="preserve"> </w:t>
            </w:r>
            <w:r w:rsidR="00711E91" w:rsidRPr="00524C69">
              <w:t>многопарных передаточных кабелей и кабелей эл. питания для оборудования по</w:t>
            </w:r>
            <w:r w:rsidRPr="00524C69">
              <w:t>/внутри здания</w:t>
            </w:r>
            <w:r w:rsidR="004F54FF">
              <w:rPr>
                <w:sz w:val="24"/>
                <w:szCs w:val="24"/>
              </w:rPr>
              <w:t xml:space="preserve"> </w:t>
            </w:r>
            <w:r w:rsidR="00524C69">
              <w:rPr>
                <w:sz w:val="24"/>
                <w:szCs w:val="24"/>
              </w:rPr>
              <w:t>с предоставлением подтверждающих документов в составе комплекта исполнительной документации</w:t>
            </w:r>
            <w:r w:rsidR="00225C22">
              <w:rPr>
                <w:sz w:val="24"/>
                <w:szCs w:val="24"/>
              </w:rPr>
              <w:t xml:space="preserve">, </w:t>
            </w:r>
            <w:r w:rsidRPr="00524C69">
              <w:rPr>
                <w:sz w:val="24"/>
                <w:szCs w:val="24"/>
              </w:rPr>
              <w:t>комплектация изделиями, материалами включая их поставку;</w:t>
            </w:r>
          </w:p>
          <w:p w14:paraId="03F7216E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земляные работы;</w:t>
            </w:r>
          </w:p>
          <w:p w14:paraId="3ACA331B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вскрытие и восстановление дорожных и уличных покровов, тротуаров, газонов;</w:t>
            </w:r>
          </w:p>
          <w:p w14:paraId="7A176AD9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прокладка кабельной канализации связи;</w:t>
            </w:r>
          </w:p>
          <w:p w14:paraId="6F6AF114" w14:textId="77777777" w:rsidR="00E14568" w:rsidRPr="002E7A2D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устройство подземных вводов в здания;</w:t>
            </w:r>
          </w:p>
          <w:p w14:paraId="74AF7BFB" w14:textId="77777777" w:rsidR="00E14568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устройство переходов через дороги, нефте- и газопроводы, и т.п. методом горизонтально-направленного бурения (ГНБ);</w:t>
            </w:r>
          </w:p>
          <w:p w14:paraId="0B3445CC" w14:textId="77777777" w:rsidR="00E14568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п</w:t>
            </w:r>
            <w:r w:rsidRPr="002E7A2D">
              <w:rPr>
                <w:sz w:val="24"/>
                <w:szCs w:val="24"/>
              </w:rPr>
              <w:t>рокол</w:t>
            </w:r>
            <w:r>
              <w:rPr>
                <w:sz w:val="24"/>
                <w:szCs w:val="24"/>
              </w:rPr>
              <w:t>ов</w:t>
            </w:r>
            <w:r w:rsidRPr="002E7A2D">
              <w:rPr>
                <w:sz w:val="24"/>
                <w:szCs w:val="24"/>
              </w:rPr>
              <w:t xml:space="preserve"> под дорогами, тротуарами, сооружениями и т.п.</w:t>
            </w:r>
            <w:r>
              <w:rPr>
                <w:sz w:val="24"/>
                <w:szCs w:val="24"/>
              </w:rPr>
              <w:t>;</w:t>
            </w:r>
          </w:p>
          <w:p w14:paraId="6F664F17" w14:textId="77777777" w:rsidR="00E14568" w:rsidRDefault="00E14568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опор;</w:t>
            </w:r>
          </w:p>
          <w:p w14:paraId="513B889E" w14:textId="73F4E4AB" w:rsidR="00B0705F" w:rsidRDefault="00B0705F" w:rsidP="001C6BD3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оформление и сдача ПСД по акту</w:t>
            </w:r>
          </w:p>
          <w:p w14:paraId="12AA87FF" w14:textId="683E6B1F" w:rsidR="00E14568" w:rsidRPr="00032664" w:rsidRDefault="00E14568" w:rsidP="0003266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>оформление исполнительной документации</w:t>
            </w:r>
            <w:r w:rsidR="00607882">
              <w:rPr>
                <w:sz w:val="24"/>
                <w:szCs w:val="24"/>
              </w:rPr>
              <w:t>;</w:t>
            </w:r>
          </w:p>
        </w:tc>
      </w:tr>
      <w:tr w:rsidR="00425E84" w:rsidRPr="002E7A2D" w14:paraId="75610D2E" w14:textId="77777777" w:rsidTr="0016166D">
        <w:tc>
          <w:tcPr>
            <w:tcW w:w="710" w:type="dxa"/>
          </w:tcPr>
          <w:p w14:paraId="3F027637" w14:textId="5D5ECCBE" w:rsidR="00425E84" w:rsidRDefault="00425E84" w:rsidP="00E14568">
            <w:r>
              <w:lastRenderedPageBreak/>
              <w:t>5.3.</w:t>
            </w:r>
          </w:p>
        </w:tc>
        <w:tc>
          <w:tcPr>
            <w:tcW w:w="2350" w:type="dxa"/>
          </w:tcPr>
          <w:p w14:paraId="5C7DE256" w14:textId="06542A10" w:rsidR="00425E84" w:rsidRDefault="00425E84" w:rsidP="002C33D8">
            <w:r>
              <w:t>Требования к строительству линейно-кабельных сооружений связи (ЛКСС)</w:t>
            </w:r>
          </w:p>
        </w:tc>
        <w:tc>
          <w:tcPr>
            <w:tcW w:w="6840" w:type="dxa"/>
          </w:tcPr>
          <w:p w14:paraId="135A6256" w14:textId="77777777" w:rsidR="00425E84" w:rsidRDefault="00425E84" w:rsidP="00425E84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  <w:r w:rsidRPr="002E7A2D">
              <w:rPr>
                <w:sz w:val="24"/>
                <w:szCs w:val="24"/>
              </w:rPr>
              <w:t xml:space="preserve">При выполнении Работ </w:t>
            </w:r>
            <w:r>
              <w:rPr>
                <w:sz w:val="24"/>
                <w:szCs w:val="24"/>
              </w:rPr>
              <w:t>по</w:t>
            </w:r>
            <w:r w:rsidRPr="002E7A2D">
              <w:rPr>
                <w:sz w:val="24"/>
                <w:szCs w:val="24"/>
              </w:rPr>
              <w:t xml:space="preserve"> строительств</w:t>
            </w:r>
            <w:r>
              <w:rPr>
                <w:sz w:val="24"/>
                <w:szCs w:val="24"/>
              </w:rPr>
              <w:t>у</w:t>
            </w:r>
            <w:r w:rsidRPr="002E7A2D">
              <w:rPr>
                <w:sz w:val="24"/>
                <w:szCs w:val="24"/>
              </w:rPr>
              <w:t xml:space="preserve"> линейно-кабельных сооружений связи</w:t>
            </w:r>
            <w:r>
              <w:rPr>
                <w:sz w:val="24"/>
                <w:szCs w:val="24"/>
              </w:rPr>
              <w:t>:</w:t>
            </w:r>
          </w:p>
          <w:p w14:paraId="0D7B2B67" w14:textId="7E8E8EEE" w:rsidR="00425E84" w:rsidRPr="002E7A2D" w:rsidRDefault="00425E84" w:rsidP="00425E8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установке кабельных колодцев ККС предусмотреть установку смотровых люков тяжелого типа (тип «Т») с нижней крышкой</w:t>
            </w:r>
            <w:r w:rsidR="000837F2">
              <w:rPr>
                <w:sz w:val="24"/>
                <w:szCs w:val="24"/>
              </w:rPr>
              <w:t xml:space="preserve"> и</w:t>
            </w:r>
            <w:r>
              <w:rPr>
                <w:sz w:val="24"/>
                <w:szCs w:val="24"/>
              </w:rPr>
              <w:t xml:space="preserve"> с шарнирной верхней крышкой</w:t>
            </w:r>
            <w:r w:rsidRPr="002E7A2D">
              <w:rPr>
                <w:sz w:val="24"/>
                <w:szCs w:val="24"/>
              </w:rPr>
              <w:t>;</w:t>
            </w:r>
          </w:p>
          <w:p w14:paraId="493CBDB3" w14:textId="30155DD2" w:rsidR="00425E84" w:rsidRPr="002E7A2D" w:rsidRDefault="00425E84" w:rsidP="00425E8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осуществить оснастку колодцев кронштейнами и консолями из расчета прокладываемого кабеля</w:t>
            </w:r>
            <w:r w:rsidR="00A052A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монтируемых муфт</w:t>
            </w:r>
            <w:r w:rsidR="00A052A2">
              <w:rPr>
                <w:sz w:val="24"/>
                <w:szCs w:val="24"/>
              </w:rPr>
              <w:t xml:space="preserve"> и с учетом технологического запаса кабеля</w:t>
            </w:r>
            <w:r w:rsidRPr="002E7A2D">
              <w:rPr>
                <w:sz w:val="24"/>
                <w:szCs w:val="24"/>
              </w:rPr>
              <w:t>;</w:t>
            </w:r>
          </w:p>
          <w:p w14:paraId="3A46471B" w14:textId="18B8854E" w:rsidR="00425E84" w:rsidRDefault="00A052A2" w:rsidP="00425E84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предусмотреть дополнительную защиту мест стыковок (муфт) каналов кабельной канализации из полиэтиленовых труб в пролетах</w:t>
            </w:r>
            <w:r w:rsidR="00425E84" w:rsidRPr="002E7A2D">
              <w:rPr>
                <w:sz w:val="24"/>
                <w:szCs w:val="24"/>
              </w:rPr>
              <w:t>;</w:t>
            </w:r>
          </w:p>
          <w:p w14:paraId="39E2D085" w14:textId="77777777" w:rsidR="00140923" w:rsidRDefault="00A052A2" w:rsidP="00D5737D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931A28">
              <w:rPr>
                <w:sz w:val="24"/>
                <w:szCs w:val="24"/>
              </w:rPr>
              <w:t xml:space="preserve">глубина закладки каналов кабельной канализации не менее 0,8 м; </w:t>
            </w:r>
          </w:p>
          <w:p w14:paraId="79DEB290" w14:textId="5E60A576" w:rsidR="00A052A2" w:rsidRPr="00931A28" w:rsidRDefault="00A052A2" w:rsidP="00D5737D">
            <w:pPr>
              <w:pStyle w:val="aa"/>
              <w:numPr>
                <w:ilvl w:val="0"/>
                <w:numId w:val="44"/>
              </w:numPr>
              <w:tabs>
                <w:tab w:val="clear" w:pos="4395"/>
                <w:tab w:val="clear" w:pos="4962"/>
                <w:tab w:val="num" w:pos="742"/>
              </w:tabs>
              <w:ind w:left="283" w:hanging="283"/>
              <w:rPr>
                <w:sz w:val="24"/>
                <w:szCs w:val="24"/>
              </w:rPr>
            </w:pPr>
            <w:r w:rsidRPr="00F61AA9">
              <w:rPr>
                <w:sz w:val="24"/>
                <w:szCs w:val="24"/>
              </w:rPr>
              <w:t>при переходах через автомобильные дороги и проезды</w:t>
            </w:r>
            <w:r w:rsidR="00140923" w:rsidRPr="00F61AA9">
              <w:rPr>
                <w:sz w:val="24"/>
                <w:szCs w:val="24"/>
              </w:rPr>
              <w:t xml:space="preserve"> (скрытый/открытый переход</w:t>
            </w:r>
            <w:r w:rsidR="00F61AA9" w:rsidRPr="00F61AA9">
              <w:rPr>
                <w:sz w:val="24"/>
                <w:szCs w:val="24"/>
              </w:rPr>
              <w:t>, кроме</w:t>
            </w:r>
            <w:r w:rsidR="00140923" w:rsidRPr="00F61AA9">
              <w:rPr>
                <w:sz w:val="24"/>
                <w:szCs w:val="24"/>
              </w:rPr>
              <w:t xml:space="preserve"> ГНБ)</w:t>
            </w:r>
            <w:r w:rsidRPr="00F61AA9">
              <w:rPr>
                <w:sz w:val="24"/>
                <w:szCs w:val="24"/>
              </w:rPr>
              <w:t xml:space="preserve"> – не менее</w:t>
            </w:r>
            <w:r w:rsidRPr="00931A28">
              <w:rPr>
                <w:sz w:val="24"/>
                <w:szCs w:val="24"/>
              </w:rPr>
              <w:t xml:space="preserve"> 1,2 м;</w:t>
            </w:r>
          </w:p>
          <w:p w14:paraId="6460EC95" w14:textId="79B6F805" w:rsidR="00425E84" w:rsidRPr="002E7A2D" w:rsidRDefault="00425E84" w:rsidP="00425E84">
            <w:pPr>
              <w:pStyle w:val="aa"/>
              <w:tabs>
                <w:tab w:val="clear" w:pos="4395"/>
                <w:tab w:val="clear" w:pos="4962"/>
                <w:tab w:val="left" w:pos="743"/>
              </w:tabs>
              <w:spacing w:before="120"/>
              <w:rPr>
                <w:sz w:val="24"/>
                <w:szCs w:val="24"/>
              </w:rPr>
            </w:pPr>
          </w:p>
        </w:tc>
      </w:tr>
      <w:tr w:rsidR="00E14568" w:rsidRPr="00536F47" w14:paraId="4B09FE82" w14:textId="77777777" w:rsidTr="00E4701C">
        <w:tc>
          <w:tcPr>
            <w:tcW w:w="3060" w:type="dxa"/>
            <w:gridSpan w:val="2"/>
          </w:tcPr>
          <w:p w14:paraId="7D09AED9" w14:textId="7C1DAB77" w:rsidR="00E14568" w:rsidRPr="00536F47" w:rsidRDefault="00E14568" w:rsidP="00D57D64">
            <w:pPr>
              <w:pStyle w:val="a9"/>
              <w:numPr>
                <w:ilvl w:val="0"/>
                <w:numId w:val="11"/>
              </w:numPr>
              <w:ind w:left="459" w:hanging="425"/>
              <w:rPr>
                <w:b/>
              </w:rPr>
            </w:pPr>
            <w:r w:rsidRPr="00536F47">
              <w:rPr>
                <w:b/>
              </w:rPr>
              <w:t xml:space="preserve">Оформление </w:t>
            </w:r>
            <w:r>
              <w:rPr>
                <w:b/>
              </w:rPr>
              <w:t>проектной</w:t>
            </w:r>
            <w:r w:rsidRPr="00536F47">
              <w:rPr>
                <w:b/>
              </w:rPr>
              <w:t xml:space="preserve"> документации</w:t>
            </w:r>
          </w:p>
        </w:tc>
        <w:tc>
          <w:tcPr>
            <w:tcW w:w="6840" w:type="dxa"/>
          </w:tcPr>
          <w:p w14:paraId="7785B93C" w14:textId="77D899F4" w:rsidR="00E14568" w:rsidRPr="009D68DE" w:rsidRDefault="00E14568" w:rsidP="00E4701C">
            <w:pPr>
              <w:spacing w:after="240"/>
              <w:jc w:val="both"/>
            </w:pPr>
            <w:r w:rsidRPr="009D68DE">
              <w:t xml:space="preserve">Оформление и состав проектной документации передаваемой Подрядчиком Заказчику при сдаче выполненных работ должен </w:t>
            </w:r>
            <w:r w:rsidRPr="009D68DE">
              <w:lastRenderedPageBreak/>
              <w:t>соответствовать постановлению Правительства РФ от 16 февраля 2008г. №87</w:t>
            </w:r>
            <w:r w:rsidR="001A4551">
              <w:t>.</w:t>
            </w:r>
          </w:p>
          <w:p w14:paraId="60201D1E" w14:textId="67D66AD6" w:rsidR="00E14568" w:rsidRPr="00E4701C" w:rsidRDefault="00E14568" w:rsidP="00224D61">
            <w:pPr>
              <w:spacing w:after="240"/>
              <w:jc w:val="both"/>
              <w:rPr>
                <w:color w:val="000000"/>
                <w:spacing w:val="-5"/>
                <w:w w:val="102"/>
              </w:rPr>
            </w:pPr>
            <w:r w:rsidRPr="00E4701C">
              <w:t xml:space="preserve">После завершения Проектных работ Подрядчик передает Заказчику </w:t>
            </w:r>
            <w:r>
              <w:t>А</w:t>
            </w:r>
            <w:r w:rsidRPr="00E4701C">
              <w:t xml:space="preserve">кт сдачи-приемки работ в 2 экземплярах с приложением </w:t>
            </w:r>
            <w:r w:rsidR="005913A3">
              <w:t>2 (двух)</w:t>
            </w:r>
            <w:r w:rsidR="004F54FF">
              <w:t xml:space="preserve"> </w:t>
            </w:r>
            <w:r w:rsidRPr="00E4701C">
              <w:t>комплектов разработанной Проектной документации</w:t>
            </w:r>
            <w:r w:rsidR="00224D61">
              <w:t>,</w:t>
            </w:r>
            <w:r>
              <w:t xml:space="preserve"> на бумажном носителе и в электронном виде на диске в формате </w:t>
            </w:r>
            <w:r>
              <w:rPr>
                <w:lang w:val="en-US"/>
              </w:rPr>
              <w:t>pdf</w:t>
            </w:r>
            <w:r>
              <w:t>.</w:t>
            </w:r>
          </w:p>
        </w:tc>
      </w:tr>
      <w:tr w:rsidR="00A56C84" w:rsidRPr="00536F47" w14:paraId="1C23190E" w14:textId="77777777" w:rsidTr="00E4701C">
        <w:tc>
          <w:tcPr>
            <w:tcW w:w="3060" w:type="dxa"/>
            <w:gridSpan w:val="2"/>
          </w:tcPr>
          <w:p w14:paraId="5975AFAB" w14:textId="77777777" w:rsidR="00A56C84" w:rsidRPr="00A56C84" w:rsidRDefault="00A56C84" w:rsidP="00D57D64">
            <w:pPr>
              <w:pStyle w:val="a9"/>
              <w:numPr>
                <w:ilvl w:val="0"/>
                <w:numId w:val="11"/>
              </w:numPr>
              <w:ind w:left="459" w:hanging="425"/>
              <w:rPr>
                <w:b/>
              </w:rPr>
            </w:pPr>
            <w:r w:rsidRPr="00A56C84">
              <w:rPr>
                <w:b/>
              </w:rPr>
              <w:lastRenderedPageBreak/>
              <w:t>Оформление исполнительной документации</w:t>
            </w:r>
          </w:p>
        </w:tc>
        <w:tc>
          <w:tcPr>
            <w:tcW w:w="6840" w:type="dxa"/>
          </w:tcPr>
          <w:p w14:paraId="12E12949" w14:textId="77777777" w:rsidR="00A56C84" w:rsidRPr="003B6ABF" w:rsidRDefault="00A56C84" w:rsidP="00A56C84">
            <w:pPr>
              <w:spacing w:after="240"/>
              <w:jc w:val="both"/>
            </w:pPr>
            <w:r w:rsidRPr="00A56C84">
              <w:t xml:space="preserve">Оформление и </w:t>
            </w:r>
            <w:r w:rsidR="00711E91" w:rsidRPr="00F06D84">
              <w:t xml:space="preserve">определение </w:t>
            </w:r>
            <w:r w:rsidRPr="00F06D84">
              <w:t>состав</w:t>
            </w:r>
            <w:r w:rsidR="00711E91" w:rsidRPr="00F06D84">
              <w:t>а</w:t>
            </w:r>
            <w:r w:rsidRPr="00F06D84">
              <w:t xml:space="preserve"> </w:t>
            </w:r>
            <w:r w:rsidR="00711E91" w:rsidRPr="00F06D84">
              <w:t xml:space="preserve">комплекта </w:t>
            </w:r>
            <w:r w:rsidRPr="00F06D84">
              <w:t>исполнительной документации, передаваемой Подрядчиком Заказчику при сдаче</w:t>
            </w:r>
            <w:r w:rsidR="00711E91" w:rsidRPr="00F06D84">
              <w:t xml:space="preserve"> выполненных работ, осуществляется</w:t>
            </w:r>
            <w:r w:rsidRPr="00F06D84">
              <w:t xml:space="preserve"> в строгом соответствии с «Методическими рекомендациями для подрядных </w:t>
            </w:r>
            <w:r w:rsidRPr="00A56C84">
              <w:t xml:space="preserve">организаций по оформлению исполнительной документации на работы, выполненные по строительству, </w:t>
            </w:r>
            <w:r w:rsidRPr="00DE346C">
              <w:t>развитию и реконструкции сетей связи ПАО «Башинф</w:t>
            </w:r>
            <w:r w:rsidR="00F20371" w:rsidRPr="00DE346C">
              <w:t>ормсвязь» (МР-2п)</w:t>
            </w:r>
            <w:r w:rsidRPr="00DE346C">
              <w:t xml:space="preserve"> и </w:t>
            </w:r>
            <w:r w:rsidRPr="003B6ABF">
              <w:t>РД 45.156-2000.</w:t>
            </w:r>
            <w:r w:rsidR="00E92B1C" w:rsidRPr="003B6ABF">
              <w:t xml:space="preserve"> </w:t>
            </w:r>
          </w:p>
          <w:p w14:paraId="1C9BB2B2" w14:textId="77777777" w:rsidR="00A56C84" w:rsidRPr="00A56C84" w:rsidRDefault="00A56C84" w:rsidP="00FE3FC1">
            <w:pPr>
              <w:spacing w:after="240"/>
              <w:jc w:val="both"/>
            </w:pPr>
            <w:r w:rsidRPr="00A56C84">
              <w:t xml:space="preserve">После завершения строительно-монтажных работ, перед началом приёмо-сдаточных мероприятий, Подрядчик предоставляет Заказчику комплект исполнительной документации (КИД) в электронном </w:t>
            </w:r>
            <w:r w:rsidRPr="00DE346C">
              <w:t xml:space="preserve">виде </w:t>
            </w:r>
            <w:r w:rsidR="00FE3FC1" w:rsidRPr="00DE346C">
              <w:t>(</w:t>
            </w:r>
            <w:r w:rsidR="00F20371" w:rsidRPr="00DE346C">
              <w:t xml:space="preserve">в формате </w:t>
            </w:r>
            <w:r w:rsidR="00F20371" w:rsidRPr="00DE346C">
              <w:rPr>
                <w:lang w:val="en-US"/>
              </w:rPr>
              <w:t>pdf</w:t>
            </w:r>
            <w:r w:rsidR="00FE3FC1" w:rsidRPr="00DE346C">
              <w:t>) в порядке, определённом положениями МР-2п,</w:t>
            </w:r>
            <w:r w:rsidR="00F20371" w:rsidRPr="00DE346C">
              <w:t xml:space="preserve"> </w:t>
            </w:r>
            <w:r w:rsidRPr="00DE346C">
              <w:t>для проверки и осуществления дальнейших мероприятий по приёмо-</w:t>
            </w:r>
            <w:r w:rsidRPr="00A56C84">
              <w:t>сдаточным работам</w:t>
            </w:r>
            <w:r w:rsidR="00FE3FC1">
              <w:t xml:space="preserve">. </w:t>
            </w:r>
            <w:r w:rsidRPr="00A56C84">
              <w:t>После успешного завершения приёмо-сдаточных работ Подрядчик предоставляет КИД на бумажном носите</w:t>
            </w:r>
            <w:r>
              <w:t>л</w:t>
            </w:r>
            <w:r w:rsidRPr="00A56C84">
              <w:t xml:space="preserve">е в количестве </w:t>
            </w:r>
            <w:r w:rsidR="00F20371">
              <w:t>1</w:t>
            </w:r>
            <w:r>
              <w:t xml:space="preserve"> экз</w:t>
            </w:r>
            <w:r w:rsidR="00711E91">
              <w:t>.</w:t>
            </w:r>
            <w:r>
              <w:t xml:space="preserve"> </w:t>
            </w:r>
            <w:r w:rsidRPr="00F06D84">
              <w:t xml:space="preserve">и в электронном виде на диске в формате </w:t>
            </w:r>
            <w:r w:rsidRPr="00F06D84">
              <w:rPr>
                <w:lang w:val="en-US"/>
              </w:rPr>
              <w:t>pdf</w:t>
            </w:r>
            <w:r w:rsidRPr="00F06D84">
              <w:t>.</w:t>
            </w:r>
          </w:p>
        </w:tc>
      </w:tr>
      <w:tr w:rsidR="00E14568" w:rsidRPr="00536F47" w14:paraId="0F8B7C86" w14:textId="77777777" w:rsidTr="00E4701C">
        <w:tc>
          <w:tcPr>
            <w:tcW w:w="3060" w:type="dxa"/>
            <w:gridSpan w:val="2"/>
          </w:tcPr>
          <w:p w14:paraId="0984DF05" w14:textId="77777777" w:rsidR="00E14568" w:rsidRPr="00536F47" w:rsidRDefault="00E14568" w:rsidP="00D57D64">
            <w:pPr>
              <w:pStyle w:val="a9"/>
              <w:numPr>
                <w:ilvl w:val="0"/>
                <w:numId w:val="11"/>
              </w:numPr>
              <w:ind w:left="459" w:hanging="459"/>
              <w:rPr>
                <w:b/>
              </w:rPr>
            </w:pPr>
            <w:r w:rsidRPr="00536F47">
              <w:rPr>
                <w:b/>
              </w:rPr>
              <w:t>Охрана труда</w:t>
            </w:r>
          </w:p>
          <w:p w14:paraId="496C6762" w14:textId="77777777" w:rsidR="00E14568" w:rsidRPr="00536F47" w:rsidRDefault="00E14568" w:rsidP="00F64617">
            <w:pPr>
              <w:rPr>
                <w:b/>
              </w:rPr>
            </w:pPr>
          </w:p>
        </w:tc>
        <w:tc>
          <w:tcPr>
            <w:tcW w:w="6840" w:type="dxa"/>
          </w:tcPr>
          <w:p w14:paraId="5EC6E6A7" w14:textId="77777777" w:rsidR="00E14568" w:rsidRPr="00536F47" w:rsidRDefault="00E14568" w:rsidP="00E305B0">
            <w:pPr>
              <w:spacing w:after="240"/>
              <w:jc w:val="both"/>
            </w:pPr>
            <w:r w:rsidRPr="00536F47">
              <w:t>Предусмотреть необходимые мероприятия по охране труда и технике безопасности, выполнив соответствующие расчёты.</w:t>
            </w:r>
          </w:p>
        </w:tc>
      </w:tr>
      <w:tr w:rsidR="00E14568" w:rsidRPr="00536F47" w14:paraId="28208A0F" w14:textId="77777777" w:rsidTr="00E4701C">
        <w:tc>
          <w:tcPr>
            <w:tcW w:w="3060" w:type="dxa"/>
            <w:gridSpan w:val="2"/>
          </w:tcPr>
          <w:p w14:paraId="7534CAB6" w14:textId="77777777" w:rsidR="00E14568" w:rsidRPr="00536F47" w:rsidRDefault="00E14568" w:rsidP="00D57D64">
            <w:pPr>
              <w:pStyle w:val="a9"/>
              <w:numPr>
                <w:ilvl w:val="0"/>
                <w:numId w:val="11"/>
              </w:numPr>
              <w:ind w:left="459" w:hanging="425"/>
              <w:rPr>
                <w:b/>
              </w:rPr>
            </w:pPr>
            <w:r w:rsidRPr="00536F47">
              <w:rPr>
                <w:b/>
              </w:rPr>
              <w:t>Охрана окружающей среды</w:t>
            </w:r>
          </w:p>
        </w:tc>
        <w:tc>
          <w:tcPr>
            <w:tcW w:w="6840" w:type="dxa"/>
          </w:tcPr>
          <w:p w14:paraId="0551A481" w14:textId="77777777" w:rsidR="00E14568" w:rsidRPr="00536F47" w:rsidRDefault="00E14568" w:rsidP="00E305B0">
            <w:pPr>
              <w:spacing w:after="240"/>
              <w:jc w:val="both"/>
            </w:pPr>
            <w:r w:rsidRPr="00536F47">
              <w:t>Предусмотреть мероприятия по защите и охране окружающей среды.</w:t>
            </w:r>
          </w:p>
        </w:tc>
      </w:tr>
    </w:tbl>
    <w:p w14:paraId="035D26D6" w14:textId="77777777" w:rsidR="00AB0988" w:rsidRPr="00536F47" w:rsidRDefault="00AB0988" w:rsidP="00A3620C">
      <w:pPr>
        <w:jc w:val="center"/>
        <w:rPr>
          <w:b/>
          <w:bCs/>
          <w:kern w:val="32"/>
        </w:rPr>
      </w:pPr>
    </w:p>
    <w:p w14:paraId="27A79ADD" w14:textId="77777777" w:rsidR="00AB0988" w:rsidRPr="00536F47" w:rsidRDefault="00AB0988" w:rsidP="00555700">
      <w:pPr>
        <w:pStyle w:val="a5"/>
        <w:ind w:firstLine="0"/>
        <w:rPr>
          <w:rFonts w:ascii="Times New Roman" w:hAnsi="Times New Roman"/>
          <w:sz w:val="24"/>
          <w:szCs w:val="24"/>
        </w:rPr>
      </w:pPr>
      <w:r w:rsidRPr="00536F47">
        <w:rPr>
          <w:rFonts w:ascii="Times New Roman" w:hAnsi="Times New Roman"/>
          <w:sz w:val="24"/>
          <w:szCs w:val="24"/>
        </w:rPr>
        <w:t>Приложения:</w:t>
      </w:r>
    </w:p>
    <w:p w14:paraId="4F06D060" w14:textId="614A3C36" w:rsidR="00AB0988" w:rsidRPr="00536F47" w:rsidRDefault="00AB0988" w:rsidP="00D57D64">
      <w:pPr>
        <w:pStyle w:val="ac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536F47">
        <w:rPr>
          <w:sz w:val="24"/>
          <w:szCs w:val="24"/>
        </w:rPr>
        <w:t>Приложение №</w:t>
      </w:r>
      <w:r w:rsidR="00C038E7">
        <w:rPr>
          <w:sz w:val="24"/>
          <w:szCs w:val="24"/>
        </w:rPr>
        <w:t>1</w:t>
      </w:r>
      <w:r w:rsidRPr="00536F47">
        <w:rPr>
          <w:sz w:val="24"/>
          <w:szCs w:val="24"/>
        </w:rPr>
        <w:t xml:space="preserve"> «</w:t>
      </w:r>
      <w:r w:rsidRPr="00536F47">
        <w:rPr>
          <w:bCs/>
          <w:sz w:val="24"/>
          <w:szCs w:val="24"/>
        </w:rPr>
        <w:t xml:space="preserve">Технические требования к магистральному оптическому кабелю </w:t>
      </w:r>
      <w:r w:rsidR="00710FD5">
        <w:rPr>
          <w:sz w:val="24"/>
          <w:szCs w:val="24"/>
        </w:rPr>
        <w:t>в рамках строительства объектов</w:t>
      </w:r>
      <w:r w:rsidRPr="00536F47">
        <w:rPr>
          <w:sz w:val="24"/>
          <w:szCs w:val="24"/>
        </w:rPr>
        <w:t xml:space="preserve"> 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2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/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2</w:t>
      </w:r>
      <w:r w:rsidRPr="00536F47">
        <w:rPr>
          <w:sz w:val="24"/>
          <w:szCs w:val="24"/>
          <w:lang w:val="en-US"/>
        </w:rPr>
        <w:t>G</w:t>
      </w:r>
      <w:r w:rsidRPr="00536F47">
        <w:rPr>
          <w:sz w:val="24"/>
          <w:szCs w:val="24"/>
        </w:rPr>
        <w:t>/</w:t>
      </w:r>
      <w:r w:rsidRPr="00536F47">
        <w:rPr>
          <w:sz w:val="24"/>
          <w:szCs w:val="24"/>
          <w:lang w:val="en-US"/>
        </w:rPr>
        <w:t>B</w:t>
      </w:r>
      <w:r w:rsidRPr="00536F47">
        <w:rPr>
          <w:sz w:val="24"/>
          <w:szCs w:val="24"/>
        </w:rPr>
        <w:t>2</w:t>
      </w:r>
      <w:r w:rsidRPr="00536F47">
        <w:rPr>
          <w:sz w:val="24"/>
          <w:szCs w:val="24"/>
          <w:lang w:val="en-US"/>
        </w:rPr>
        <w:t>C</w:t>
      </w:r>
      <w:r w:rsidRPr="00536F47">
        <w:rPr>
          <w:bCs/>
          <w:sz w:val="24"/>
          <w:szCs w:val="24"/>
        </w:rPr>
        <w:t>».</w:t>
      </w:r>
    </w:p>
    <w:p w14:paraId="446B084E" w14:textId="41E5A1EF" w:rsidR="00AB0988" w:rsidRPr="002C33D8" w:rsidRDefault="00AB0988" w:rsidP="00D57D64">
      <w:pPr>
        <w:pStyle w:val="ac"/>
        <w:numPr>
          <w:ilvl w:val="0"/>
          <w:numId w:val="9"/>
        </w:numPr>
        <w:jc w:val="both"/>
        <w:rPr>
          <w:bCs/>
          <w:sz w:val="24"/>
          <w:szCs w:val="24"/>
        </w:rPr>
      </w:pPr>
      <w:r w:rsidRPr="00536F47">
        <w:rPr>
          <w:sz w:val="24"/>
          <w:szCs w:val="24"/>
        </w:rPr>
        <w:t>Приложение №</w:t>
      </w:r>
      <w:r w:rsidR="00C038E7">
        <w:rPr>
          <w:sz w:val="24"/>
          <w:szCs w:val="24"/>
        </w:rPr>
        <w:t>2</w:t>
      </w:r>
      <w:r w:rsidRPr="00536F47">
        <w:rPr>
          <w:sz w:val="24"/>
          <w:szCs w:val="24"/>
        </w:rPr>
        <w:t xml:space="preserve"> «Список терминов, определений и сокращений</w:t>
      </w:r>
      <w:r w:rsidRPr="00536F47">
        <w:rPr>
          <w:bCs/>
          <w:sz w:val="24"/>
          <w:szCs w:val="24"/>
        </w:rPr>
        <w:t>».</w:t>
      </w:r>
    </w:p>
    <w:p w14:paraId="6E212A05" w14:textId="77777777" w:rsidR="00AB0988" w:rsidRDefault="00AB0988" w:rsidP="00555700"/>
    <w:p w14:paraId="10CCCC01" w14:textId="77777777" w:rsidR="008462F4" w:rsidRDefault="008462F4" w:rsidP="006D6EF5">
      <w:pPr>
        <w:pStyle w:val="a9"/>
        <w:ind w:left="1069"/>
        <w:jc w:val="right"/>
      </w:pPr>
      <w:bookmarkStart w:id="1" w:name="_Toc369516729"/>
      <w:bookmarkStart w:id="2" w:name="_Toc367782434"/>
    </w:p>
    <w:p w14:paraId="1BBAED86" w14:textId="77777777" w:rsidR="008462F4" w:rsidRDefault="008462F4" w:rsidP="006D6EF5">
      <w:pPr>
        <w:pStyle w:val="a9"/>
        <w:ind w:left="1069"/>
        <w:jc w:val="right"/>
      </w:pPr>
    </w:p>
    <w:bookmarkEnd w:id="1"/>
    <w:bookmarkEnd w:id="2"/>
    <w:p w14:paraId="221E7F8A" w14:textId="77777777" w:rsidR="00AB0988" w:rsidRPr="00536F47" w:rsidRDefault="00AB0988" w:rsidP="00D57D64">
      <w:pPr>
        <w:pStyle w:val="a9"/>
        <w:numPr>
          <w:ilvl w:val="0"/>
          <w:numId w:val="12"/>
        </w:numPr>
        <w:contextualSpacing w:val="0"/>
        <w:jc w:val="both"/>
        <w:rPr>
          <w:vanish/>
        </w:rPr>
      </w:pPr>
      <w:r w:rsidRPr="00536F47">
        <w:rPr>
          <w:vanish/>
        </w:rPr>
        <w:object w:dxaOrig="5513" w:dyaOrig="25482" w14:anchorId="48B5FC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3pt;height:1274.25pt" o:ole="">
            <v:imagedata r:id="rId8" o:title=""/>
          </v:shape>
          <o:OLEObject Type="Embed" ProgID="Excel.Sheet.12" ShapeID="_x0000_i1025" DrawAspect="Content" ObjectID="_1531907182" r:id="rId9"/>
        </w:object>
      </w:r>
      <w:r w:rsidRPr="00536F47">
        <w:rPr>
          <w:vanish/>
        </w:rPr>
        <w:object w:dxaOrig="5513" w:dyaOrig="25482" w14:anchorId="08A2D0E6">
          <v:shape id="_x0000_i1026" type="#_x0000_t75" style="width:273pt;height:1274.25pt" o:ole="">
            <v:imagedata r:id="rId10" o:title=""/>
          </v:shape>
          <o:OLEObject Type="Embed" ProgID="Excel.Sheet.12" ShapeID="_x0000_i1026" DrawAspect="Content" ObjectID="_1531907183" r:id="rId11"/>
        </w:object>
      </w:r>
      <w:r w:rsidRPr="00536F47">
        <w:rPr>
          <w:vanish/>
        </w:rPr>
        <w:object w:dxaOrig="5513" w:dyaOrig="25482" w14:anchorId="6934CA77">
          <v:shape id="_x0000_i1027" type="#_x0000_t75" style="width:273pt;height:1274.25pt" o:ole="">
            <v:imagedata r:id="rId12" o:title=""/>
          </v:shape>
          <o:OLEObject Type="Embed" ProgID="Excel.Sheet.12" ShapeID="_x0000_i1027" DrawAspect="Content" ObjectID="_1531907184" r:id="rId13"/>
        </w:object>
      </w:r>
    </w:p>
    <w:p w14:paraId="070F9865" w14:textId="77777777" w:rsidR="00AB0988" w:rsidRPr="00536F47" w:rsidRDefault="00AB0988" w:rsidP="00D57D64">
      <w:pPr>
        <w:pStyle w:val="a9"/>
        <w:numPr>
          <w:ilvl w:val="0"/>
          <w:numId w:val="12"/>
        </w:numPr>
        <w:contextualSpacing w:val="0"/>
        <w:jc w:val="both"/>
        <w:rPr>
          <w:vanish/>
        </w:rPr>
      </w:pPr>
    </w:p>
    <w:p w14:paraId="7C560433" w14:textId="77777777" w:rsidR="00AB0988" w:rsidRPr="00536F47" w:rsidRDefault="00AB0988" w:rsidP="00D57D64">
      <w:pPr>
        <w:pStyle w:val="a9"/>
        <w:numPr>
          <w:ilvl w:val="0"/>
          <w:numId w:val="12"/>
        </w:numPr>
        <w:contextualSpacing w:val="0"/>
        <w:jc w:val="both"/>
        <w:rPr>
          <w:vanish/>
        </w:rPr>
      </w:pPr>
    </w:p>
    <w:p w14:paraId="0CAD5D2E" w14:textId="021C15EB" w:rsidR="00F665E4" w:rsidRPr="00F665E4" w:rsidRDefault="00F665E4" w:rsidP="00F665E4">
      <w:pPr>
        <w:pageBreakBefore/>
        <w:ind w:left="-567"/>
        <w:jc w:val="right"/>
      </w:pPr>
      <w:r w:rsidRPr="00F665E4">
        <w:lastRenderedPageBreak/>
        <w:t>Приложение №</w:t>
      </w:r>
      <w:r>
        <w:t>1</w:t>
      </w:r>
    </w:p>
    <w:p w14:paraId="71DC5A98" w14:textId="77777777" w:rsidR="00F665E4" w:rsidRPr="00F665E4" w:rsidRDefault="00F665E4" w:rsidP="00F665E4">
      <w:pPr>
        <w:spacing w:line="360" w:lineRule="auto"/>
        <w:ind w:left="-567"/>
        <w:rPr>
          <w:b/>
        </w:rPr>
      </w:pPr>
    </w:p>
    <w:p w14:paraId="2D8C627C" w14:textId="228B08E4" w:rsidR="00F665E4" w:rsidRPr="00F665E4" w:rsidRDefault="00F665E4" w:rsidP="00F665E4">
      <w:pPr>
        <w:spacing w:line="360" w:lineRule="auto"/>
        <w:ind w:left="-567"/>
        <w:jc w:val="center"/>
        <w:rPr>
          <w:b/>
          <w:bCs/>
        </w:rPr>
      </w:pPr>
      <w:r w:rsidRPr="00F665E4">
        <w:rPr>
          <w:b/>
        </w:rPr>
        <w:t>«</w:t>
      </w:r>
      <w:r w:rsidRPr="00F665E4">
        <w:rPr>
          <w:b/>
          <w:bCs/>
        </w:rPr>
        <w:t xml:space="preserve">Технические требования к магистральному оптическому кабелю </w:t>
      </w:r>
      <w:r w:rsidRPr="00F665E4">
        <w:rPr>
          <w:b/>
        </w:rPr>
        <w:t>в рамках строительства объектов /</w:t>
      </w:r>
      <w:r w:rsidRPr="00F665E4">
        <w:rPr>
          <w:b/>
          <w:lang w:val="en-US"/>
        </w:rPr>
        <w:t>B</w:t>
      </w:r>
      <w:r w:rsidRPr="00F665E4">
        <w:rPr>
          <w:b/>
        </w:rPr>
        <w:t>2</w:t>
      </w:r>
      <w:r w:rsidRPr="00F665E4">
        <w:rPr>
          <w:b/>
          <w:lang w:val="en-US"/>
        </w:rPr>
        <w:t>B</w:t>
      </w:r>
      <w:r w:rsidRPr="00F665E4">
        <w:rPr>
          <w:b/>
        </w:rPr>
        <w:t>/</w:t>
      </w:r>
      <w:r w:rsidRPr="00F665E4">
        <w:rPr>
          <w:b/>
          <w:lang w:val="en-US"/>
        </w:rPr>
        <w:t>B</w:t>
      </w:r>
      <w:r w:rsidRPr="00F665E4">
        <w:rPr>
          <w:b/>
        </w:rPr>
        <w:t>2</w:t>
      </w:r>
      <w:r w:rsidRPr="00F665E4">
        <w:rPr>
          <w:b/>
          <w:lang w:val="en-US"/>
        </w:rPr>
        <w:t>G</w:t>
      </w:r>
      <w:r w:rsidRPr="00F665E4">
        <w:rPr>
          <w:b/>
        </w:rPr>
        <w:t>/</w:t>
      </w:r>
      <w:r w:rsidRPr="00F665E4">
        <w:rPr>
          <w:b/>
          <w:lang w:val="en-US"/>
        </w:rPr>
        <w:t>B</w:t>
      </w:r>
      <w:r w:rsidRPr="00F665E4">
        <w:rPr>
          <w:b/>
        </w:rPr>
        <w:t>2</w:t>
      </w:r>
      <w:r w:rsidRPr="00F665E4">
        <w:rPr>
          <w:b/>
          <w:lang w:val="en-US"/>
        </w:rPr>
        <w:t>C</w:t>
      </w:r>
      <w:r w:rsidRPr="00F665E4">
        <w:rPr>
          <w:b/>
          <w:bCs/>
        </w:rPr>
        <w:t>»</w:t>
      </w:r>
    </w:p>
    <w:p w14:paraId="7DAB018A" w14:textId="77777777" w:rsidR="00F665E4" w:rsidRPr="00F665E4" w:rsidRDefault="00F665E4" w:rsidP="00F665E4">
      <w:pPr>
        <w:keepNext/>
        <w:numPr>
          <w:ilvl w:val="0"/>
          <w:numId w:val="38"/>
        </w:numPr>
        <w:spacing w:before="240" w:after="120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Назначение</w:t>
      </w:r>
    </w:p>
    <w:p w14:paraId="24670AD0" w14:textId="77777777" w:rsidR="00F665E4" w:rsidRPr="00F665E4" w:rsidRDefault="00F665E4" w:rsidP="00F665E4">
      <w:pPr>
        <w:spacing w:line="276" w:lineRule="auto"/>
        <w:ind w:firstLine="709"/>
        <w:jc w:val="both"/>
      </w:pPr>
      <w:r w:rsidRPr="00F665E4">
        <w:t xml:space="preserve">Настоящий документ содержит информацию о требованиях к магистральному волоконно-оптическому кабелю для строительства волоконно-оптических линий связи (городских сетей и сетей доступа) в сегменте </w:t>
      </w:r>
      <w:r w:rsidRPr="00F665E4">
        <w:rPr>
          <w:lang w:val="en-US"/>
        </w:rPr>
        <w:t>FTTB</w:t>
      </w:r>
      <w:r w:rsidRPr="00F665E4">
        <w:t>/</w:t>
      </w:r>
      <w:r w:rsidRPr="00F665E4">
        <w:rPr>
          <w:lang w:val="en-US"/>
        </w:rPr>
        <w:t>B</w:t>
      </w:r>
      <w:r w:rsidRPr="00F665E4">
        <w:t>2</w:t>
      </w:r>
      <w:r w:rsidRPr="00F665E4">
        <w:rPr>
          <w:lang w:val="en-US"/>
        </w:rPr>
        <w:t>B</w:t>
      </w:r>
      <w:r w:rsidRPr="00F665E4">
        <w:t>/</w:t>
      </w:r>
      <w:r w:rsidRPr="00F665E4">
        <w:rPr>
          <w:lang w:val="en-US"/>
        </w:rPr>
        <w:t>B</w:t>
      </w:r>
      <w:r w:rsidRPr="00F665E4">
        <w:t>2</w:t>
      </w:r>
      <w:r w:rsidRPr="00F665E4">
        <w:rPr>
          <w:lang w:val="en-US"/>
        </w:rPr>
        <w:t>G</w:t>
      </w:r>
      <w:r w:rsidRPr="00F665E4">
        <w:t>/</w:t>
      </w:r>
      <w:r w:rsidRPr="00F665E4">
        <w:rPr>
          <w:lang w:val="en-US"/>
        </w:rPr>
        <w:t>B</w:t>
      </w:r>
      <w:r w:rsidRPr="00F665E4">
        <w:t>2</w:t>
      </w:r>
      <w:r w:rsidRPr="00F665E4">
        <w:rPr>
          <w:lang w:val="en-US"/>
        </w:rPr>
        <w:t>C</w:t>
      </w:r>
      <w:r w:rsidRPr="00F665E4">
        <w:t>.</w:t>
      </w:r>
    </w:p>
    <w:p w14:paraId="201694D2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Общие положения</w:t>
      </w:r>
    </w:p>
    <w:p w14:paraId="1D580C2A" w14:textId="77777777" w:rsidR="00F665E4" w:rsidRPr="00F665E4" w:rsidRDefault="00F665E4" w:rsidP="00F665E4">
      <w:pPr>
        <w:keepNext/>
        <w:numPr>
          <w:ilvl w:val="1"/>
          <w:numId w:val="38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r w:rsidRPr="00F665E4">
        <w:rPr>
          <w:b/>
          <w:bCs/>
          <w:i/>
          <w:kern w:val="32"/>
        </w:rPr>
        <w:t>Нормативные ссылки</w:t>
      </w:r>
    </w:p>
    <w:p w14:paraId="55D772DC" w14:textId="77777777" w:rsidR="00F665E4" w:rsidRPr="00F665E4" w:rsidRDefault="00F665E4" w:rsidP="00F665E4">
      <w:pPr>
        <w:spacing w:line="276" w:lineRule="auto"/>
        <w:ind w:firstLine="709"/>
        <w:jc w:val="both"/>
      </w:pPr>
      <w:r w:rsidRPr="00F665E4">
        <w:t>В данных Требованиях использованы ссылки на следующие документы:</w:t>
      </w:r>
    </w:p>
    <w:p w14:paraId="455E4653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IEC</w:t>
      </w:r>
      <w:r w:rsidRPr="00506B89">
        <w:rPr>
          <w:u w:val="single"/>
        </w:rPr>
        <w:t xml:space="preserve">-60793 </w:t>
      </w:r>
      <w:r w:rsidRPr="00506B89">
        <w:rPr>
          <w:u w:val="single"/>
          <w:lang w:val="en-US"/>
        </w:rPr>
        <w:t>Optical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Fibres</w:t>
      </w:r>
      <w:r w:rsidRPr="00506B89">
        <w:rPr>
          <w:u w:val="single"/>
        </w:rPr>
        <w:t xml:space="preserve"> (Оптические волокна), группа стандартов международной электротехнической комиссии (МЭК), более ранее издание настоящего стандарта опубликовано на русском языке ГОСТ-Р-МЭК-793-1-93 Волокна оптические. Общие технические требования;</w:t>
      </w:r>
    </w:p>
    <w:p w14:paraId="4CBCC747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IEC</w:t>
      </w:r>
      <w:r w:rsidRPr="00506B89">
        <w:rPr>
          <w:u w:val="single"/>
        </w:rPr>
        <w:t xml:space="preserve">-60794 </w:t>
      </w:r>
      <w:r w:rsidRPr="00506B89">
        <w:rPr>
          <w:u w:val="single"/>
          <w:lang w:val="en-US"/>
        </w:rPr>
        <w:t>Optical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Fibre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Cables</w:t>
      </w:r>
      <w:r w:rsidRPr="00506B89">
        <w:rPr>
          <w:u w:val="single"/>
        </w:rPr>
        <w:t xml:space="preserve"> (Оптические кабели), группа стандартов международной электротехнической комиссии (МЭК), более ранее издание настоящего стандарта опубликовано на русском языке ГОСТ-Р- МЭК-794-1-93 Кабели оптические. Общие технические требования;</w:t>
      </w:r>
    </w:p>
    <w:p w14:paraId="0135C291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  <w:lang w:val="en-US"/>
        </w:rPr>
        <w:t>IEEE Std 1138-1994 IEEE Standard Construction of Composite Fiber Optic Overhead Ground Wire (OPGW) for Use on Electric Utility Power Lines</w:t>
      </w:r>
    </w:p>
    <w:p w14:paraId="0675EB01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ISO-9000 - Quality management, Системы менеджмента качества, Семейство стандартов МСО;</w:t>
      </w:r>
    </w:p>
    <w:p w14:paraId="74C52CEC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ISO</w:t>
      </w:r>
      <w:r w:rsidRPr="00506B89">
        <w:rPr>
          <w:u w:val="single"/>
        </w:rPr>
        <w:t xml:space="preserve"> 14000, </w:t>
      </w:r>
      <w:r w:rsidRPr="00506B89">
        <w:rPr>
          <w:u w:val="single"/>
          <w:lang w:val="en-US"/>
        </w:rPr>
        <w:t>Environmental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management</w:t>
      </w:r>
      <w:r w:rsidRPr="00506B89">
        <w:rPr>
          <w:u w:val="single"/>
        </w:rPr>
        <w:t>, Системы экологического менеджмента, Семейство стандартов МСО;</w:t>
      </w:r>
    </w:p>
    <w:p w14:paraId="4B5961D6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</w:rPr>
        <w:t>ГОСТ 5151-79 Барабаны деревянные для электрических кабелей и проводов. Технические условия</w:t>
      </w:r>
      <w:r w:rsidRPr="00506B89">
        <w:rPr>
          <w:u w:val="single"/>
          <w:lang w:val="en-US"/>
        </w:rPr>
        <w:t>;</w:t>
      </w:r>
    </w:p>
    <w:p w14:paraId="3F0B3253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</w:rPr>
        <w:t>ОСТ-45.02-97 Отраслевая система сертификации. Знак соответствия. Порядок маркирования технических средств электросвязи</w:t>
      </w:r>
      <w:r w:rsidRPr="00506B89">
        <w:rPr>
          <w:u w:val="single"/>
          <w:lang w:val="en-US"/>
        </w:rPr>
        <w:t>;</w:t>
      </w:r>
    </w:p>
    <w:p w14:paraId="2B965CFD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  <w:lang w:val="en-US"/>
        </w:rPr>
        <w:t>EIA</w:t>
      </w:r>
      <w:r w:rsidRPr="00506B89">
        <w:rPr>
          <w:u w:val="single"/>
        </w:rPr>
        <w:t>/</w:t>
      </w:r>
      <w:r w:rsidRPr="00506B89">
        <w:rPr>
          <w:u w:val="single"/>
          <w:lang w:val="en-US"/>
        </w:rPr>
        <w:t>TIA</w:t>
      </w:r>
      <w:r w:rsidRPr="00506B89">
        <w:rPr>
          <w:u w:val="single"/>
        </w:rPr>
        <w:t>-455-98</w:t>
      </w:r>
      <w:r w:rsidRPr="00506B89">
        <w:rPr>
          <w:u w:val="single"/>
          <w:lang w:val="en-US"/>
        </w:rPr>
        <w:t>A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FOTP</w:t>
      </w:r>
      <w:r w:rsidRPr="00506B89">
        <w:rPr>
          <w:u w:val="single"/>
        </w:rPr>
        <w:t xml:space="preserve">-98 </w:t>
      </w:r>
      <w:r w:rsidRPr="00506B89">
        <w:rPr>
          <w:u w:val="single"/>
          <w:lang w:val="en-US"/>
        </w:rPr>
        <w:t>Fiber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Optic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Cable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External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Freezing</w:t>
      </w:r>
      <w:r w:rsidRPr="00506B89">
        <w:rPr>
          <w:u w:val="single"/>
        </w:rPr>
        <w:t xml:space="preserve"> </w:t>
      </w:r>
      <w:r w:rsidRPr="00506B89">
        <w:rPr>
          <w:u w:val="single"/>
          <w:lang w:val="en-US"/>
        </w:rPr>
        <w:t>Test</w:t>
      </w:r>
      <w:r w:rsidRPr="00506B89">
        <w:rPr>
          <w:u w:val="single"/>
        </w:rPr>
        <w:t>, стандарт американской ассоциации телекоммуникационной промышленности, тест оптического кабеля на вмораживание в лед;</w:t>
      </w:r>
    </w:p>
    <w:p w14:paraId="427A30A6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  <w:lang w:val="en-US"/>
        </w:rPr>
        <w:t xml:space="preserve">IEC-60811-5-1 Insulating and sheathing materials of electric and optical cables - Common test methods - Part 5-1: Methods specific to filling compounds - Drop-point - Separation of oil - Lower temperature brittleness - Total acid number - Absence of corrosive components - Permittivity at 23 °C - DC resistivity at 23 °C and 100 °C, </w:t>
      </w:r>
      <w:r w:rsidRPr="00506B89">
        <w:rPr>
          <w:u w:val="single"/>
        </w:rPr>
        <w:t>стандарт</w:t>
      </w:r>
      <w:r w:rsidRPr="00506B89">
        <w:rPr>
          <w:u w:val="single"/>
          <w:lang w:val="en-US"/>
        </w:rPr>
        <w:t xml:space="preserve"> </w:t>
      </w:r>
      <w:r w:rsidRPr="00506B89">
        <w:rPr>
          <w:u w:val="single"/>
        </w:rPr>
        <w:t>международной</w:t>
      </w:r>
      <w:r w:rsidRPr="00506B89">
        <w:rPr>
          <w:u w:val="single"/>
          <w:lang w:val="en-US"/>
        </w:rPr>
        <w:t xml:space="preserve"> </w:t>
      </w:r>
      <w:r w:rsidRPr="00506B89">
        <w:rPr>
          <w:u w:val="single"/>
        </w:rPr>
        <w:t>электротехнической</w:t>
      </w:r>
      <w:r w:rsidRPr="00506B89">
        <w:rPr>
          <w:u w:val="single"/>
          <w:lang w:val="en-US"/>
        </w:rPr>
        <w:t xml:space="preserve"> </w:t>
      </w:r>
      <w:r w:rsidRPr="00506B89">
        <w:rPr>
          <w:u w:val="single"/>
        </w:rPr>
        <w:t>комиссии</w:t>
      </w:r>
      <w:r w:rsidRPr="00506B89">
        <w:rPr>
          <w:u w:val="single"/>
          <w:lang w:val="en-US"/>
        </w:rPr>
        <w:t xml:space="preserve"> (</w:t>
      </w:r>
      <w:r w:rsidRPr="00506B89">
        <w:rPr>
          <w:u w:val="single"/>
        </w:rPr>
        <w:t>МЭК</w:t>
      </w:r>
      <w:r w:rsidRPr="00506B89">
        <w:rPr>
          <w:u w:val="single"/>
          <w:lang w:val="en-US"/>
        </w:rPr>
        <w:t>);</w:t>
      </w:r>
    </w:p>
    <w:p w14:paraId="64A928DE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  <w:lang w:val="en-US"/>
        </w:rPr>
      </w:pPr>
      <w:r w:rsidRPr="00506B89">
        <w:rPr>
          <w:u w:val="single"/>
          <w:lang w:val="en-US"/>
        </w:rPr>
        <w:t>ITU-T-G.652 Characteristics of a single-mode optical fibre and cable, рекомендация международного союза электросвязи (МСЭ-Т);</w:t>
      </w:r>
    </w:p>
    <w:p w14:paraId="4891C150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 12.2.007.14-75 ССБТ. Кабели и кабельная арматура. Требования безопасности;</w:t>
      </w:r>
    </w:p>
    <w:p w14:paraId="1AB1ECC9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ГОСТ-9733.0-83 Материалы текстильные. Общие требования к методам испытаний устойчивости окрасок к физико-химическим воздействиям;</w:t>
      </w:r>
    </w:p>
    <w:p w14:paraId="36D5A2E0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 9.057-75 Единая система защита от коррозии и старения</w:t>
      </w:r>
      <w:r w:rsidRPr="00506B89">
        <w:rPr>
          <w:b/>
          <w:bCs/>
          <w:u w:val="single"/>
        </w:rPr>
        <w:t>;</w:t>
      </w:r>
    </w:p>
    <w:p w14:paraId="3CD64CA2" w14:textId="77777777" w:rsidR="00F665E4" w:rsidRPr="00506B89" w:rsidRDefault="00F665E4" w:rsidP="00F665E4">
      <w:pPr>
        <w:numPr>
          <w:ilvl w:val="0"/>
          <w:numId w:val="23"/>
        </w:numPr>
        <w:ind w:left="720"/>
        <w:jc w:val="both"/>
        <w:rPr>
          <w:u w:val="single"/>
        </w:rPr>
      </w:pPr>
      <w:r w:rsidRPr="00506B89">
        <w:rPr>
          <w:u w:val="single"/>
        </w:rPr>
        <w:t>ГОСТ-Р 53315-2009. Кабельные изделия. Требования пожарной безопасности.</w:t>
      </w:r>
    </w:p>
    <w:p w14:paraId="0446B3DA" w14:textId="77777777" w:rsidR="00F665E4" w:rsidRPr="00506B89" w:rsidRDefault="00F665E4" w:rsidP="00F665E4">
      <w:pPr>
        <w:spacing w:line="276" w:lineRule="auto"/>
        <w:jc w:val="both"/>
        <w:rPr>
          <w:b/>
        </w:rPr>
      </w:pPr>
    </w:p>
    <w:p w14:paraId="276E733C" w14:textId="77777777" w:rsidR="00F665E4" w:rsidRPr="00506B89" w:rsidRDefault="00F665E4" w:rsidP="00F665E4">
      <w:pPr>
        <w:keepNext/>
        <w:numPr>
          <w:ilvl w:val="1"/>
          <w:numId w:val="38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r w:rsidRPr="00506B89">
        <w:rPr>
          <w:b/>
          <w:bCs/>
          <w:i/>
          <w:kern w:val="32"/>
        </w:rPr>
        <w:t>Термины, определения и сокращения</w:t>
      </w:r>
    </w:p>
    <w:p w14:paraId="534791BF" w14:textId="77777777" w:rsidR="00F665E4" w:rsidRPr="00F665E4" w:rsidRDefault="00F665E4" w:rsidP="00F665E4">
      <w:pPr>
        <w:spacing w:line="276" w:lineRule="auto"/>
        <w:ind w:firstLine="709"/>
        <w:jc w:val="both"/>
      </w:pPr>
      <w:r w:rsidRPr="00F665E4">
        <w:t>В настоящем документе используются следующие определения:</w:t>
      </w:r>
    </w:p>
    <w:p w14:paraId="7BAF3B21" w14:textId="77777777" w:rsidR="00F665E4" w:rsidRPr="00F665E4" w:rsidRDefault="00F665E4" w:rsidP="00F665E4">
      <w:pPr>
        <w:spacing w:line="276" w:lineRule="auto"/>
        <w:ind w:firstLine="540"/>
        <w:jc w:val="both"/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283"/>
        <w:gridCol w:w="7655"/>
      </w:tblGrid>
      <w:tr w:rsidR="00F665E4" w:rsidRPr="00F665E4" w14:paraId="0E84FBE5" w14:textId="77777777" w:rsidTr="003A07E7">
        <w:tc>
          <w:tcPr>
            <w:tcW w:w="1701" w:type="dxa"/>
          </w:tcPr>
          <w:p w14:paraId="0C7C4CAA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lastRenderedPageBreak/>
              <w:t>ОК</w:t>
            </w:r>
          </w:p>
        </w:tc>
        <w:tc>
          <w:tcPr>
            <w:tcW w:w="283" w:type="dxa"/>
          </w:tcPr>
          <w:p w14:paraId="1795C9FC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6872932C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волоконно-оптический кабель;</w:t>
            </w:r>
          </w:p>
        </w:tc>
      </w:tr>
      <w:tr w:rsidR="00F665E4" w:rsidRPr="00F665E4" w14:paraId="57EFF0A6" w14:textId="77777777" w:rsidTr="003A07E7">
        <w:tc>
          <w:tcPr>
            <w:tcW w:w="1701" w:type="dxa"/>
          </w:tcPr>
          <w:p w14:paraId="1EC02BCD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ОВ</w:t>
            </w:r>
          </w:p>
        </w:tc>
        <w:tc>
          <w:tcPr>
            <w:tcW w:w="283" w:type="dxa"/>
          </w:tcPr>
          <w:p w14:paraId="4D5D265F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0995EE9F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оптическое волокно;</w:t>
            </w:r>
          </w:p>
        </w:tc>
      </w:tr>
      <w:tr w:rsidR="00F665E4" w:rsidRPr="00F665E4" w14:paraId="1EB84282" w14:textId="77777777" w:rsidTr="003A07E7">
        <w:tc>
          <w:tcPr>
            <w:tcW w:w="1701" w:type="dxa"/>
          </w:tcPr>
          <w:p w14:paraId="2AEFF48F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t>Сопутствующие аксессуары</w:t>
            </w:r>
          </w:p>
        </w:tc>
        <w:tc>
          <w:tcPr>
            <w:tcW w:w="283" w:type="dxa"/>
          </w:tcPr>
          <w:p w14:paraId="5285ED23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76E733B9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муфты оптические, арматура подвесных ОК, лента, бирки;</w:t>
            </w:r>
          </w:p>
        </w:tc>
      </w:tr>
      <w:tr w:rsidR="00F665E4" w:rsidRPr="00F665E4" w14:paraId="2D2F01F5" w14:textId="77777777" w:rsidTr="003A07E7">
        <w:tc>
          <w:tcPr>
            <w:tcW w:w="1701" w:type="dxa"/>
          </w:tcPr>
          <w:p w14:paraId="1DDC4A46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t>Завод</w:t>
            </w:r>
          </w:p>
        </w:tc>
        <w:tc>
          <w:tcPr>
            <w:tcW w:w="283" w:type="dxa"/>
          </w:tcPr>
          <w:p w14:paraId="271A1920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2F42B538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завод-изготовитель ОК</w:t>
            </w:r>
            <w:r w:rsidRPr="00F665E4">
              <w:rPr>
                <w:shd w:val="clear" w:color="auto" w:fill="FFFFFF"/>
              </w:rPr>
              <w:t>;</w:t>
            </w:r>
          </w:p>
        </w:tc>
      </w:tr>
      <w:tr w:rsidR="00F665E4" w:rsidRPr="00F665E4" w14:paraId="47036D77" w14:textId="77777777" w:rsidTr="003A07E7">
        <w:tc>
          <w:tcPr>
            <w:tcW w:w="1701" w:type="dxa"/>
          </w:tcPr>
          <w:p w14:paraId="7F6ADAF5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Поставщик</w:t>
            </w:r>
          </w:p>
        </w:tc>
        <w:tc>
          <w:tcPr>
            <w:tcW w:w="283" w:type="dxa"/>
          </w:tcPr>
          <w:p w14:paraId="415EE9BB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7139872B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завод, предлагающий к поставке смежную продукцию, описанную в настоящих требованиях;</w:t>
            </w:r>
          </w:p>
        </w:tc>
      </w:tr>
      <w:tr w:rsidR="00F665E4" w:rsidRPr="00F665E4" w14:paraId="051245BA" w14:textId="77777777" w:rsidTr="003A07E7">
        <w:tc>
          <w:tcPr>
            <w:tcW w:w="1701" w:type="dxa"/>
          </w:tcPr>
          <w:p w14:paraId="698B36FC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Заказчик</w:t>
            </w:r>
          </w:p>
        </w:tc>
        <w:tc>
          <w:tcPr>
            <w:tcW w:w="283" w:type="dxa"/>
          </w:tcPr>
          <w:p w14:paraId="1CC949B3" w14:textId="77777777" w:rsidR="00F665E4" w:rsidRPr="00F665E4" w:rsidRDefault="00F665E4" w:rsidP="00F665E4">
            <w:pPr>
              <w:spacing w:line="276" w:lineRule="auto"/>
              <w:jc w:val="both"/>
              <w:rPr>
                <w:lang w:val="en-US"/>
              </w:rPr>
            </w:pPr>
            <w:r w:rsidRPr="00F665E4">
              <w:rPr>
                <w:lang w:val="en-US"/>
              </w:rPr>
              <w:t>-</w:t>
            </w:r>
          </w:p>
        </w:tc>
        <w:tc>
          <w:tcPr>
            <w:tcW w:w="7655" w:type="dxa"/>
          </w:tcPr>
          <w:p w14:paraId="711D1DEF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ПАО «Башинформсвязь»;</w:t>
            </w:r>
          </w:p>
        </w:tc>
      </w:tr>
      <w:tr w:rsidR="00F665E4" w:rsidRPr="00F665E4" w14:paraId="0EA4A27E" w14:textId="77777777" w:rsidTr="003A07E7">
        <w:tc>
          <w:tcPr>
            <w:tcW w:w="1701" w:type="dxa"/>
          </w:tcPr>
          <w:p w14:paraId="29099344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Строительная длина</w:t>
            </w:r>
          </w:p>
        </w:tc>
        <w:tc>
          <w:tcPr>
            <w:tcW w:w="283" w:type="dxa"/>
          </w:tcPr>
          <w:p w14:paraId="6F634EFF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4FDA8EC9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в поставке (позиция поставки) неразрывная длина одной упаковки ОК, которая поставляется в количестве, указываемом в процентном выражении для каждой конкретной поставки от общего количества поставляемой продукции, согласно проценту строительной длины;</w:t>
            </w:r>
          </w:p>
        </w:tc>
      </w:tr>
      <w:tr w:rsidR="00F665E4" w:rsidRPr="00F665E4" w14:paraId="7C43DEFB" w14:textId="77777777" w:rsidTr="003A07E7">
        <w:tc>
          <w:tcPr>
            <w:tcW w:w="1701" w:type="dxa"/>
          </w:tcPr>
          <w:p w14:paraId="5CFA7DB5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Минимально допустимая длина (м)</w:t>
            </w:r>
          </w:p>
        </w:tc>
        <w:tc>
          <w:tcPr>
            <w:tcW w:w="283" w:type="dxa"/>
          </w:tcPr>
          <w:p w14:paraId="10B582F7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-</w:t>
            </w:r>
          </w:p>
        </w:tc>
        <w:tc>
          <w:tcPr>
            <w:tcW w:w="7655" w:type="dxa"/>
          </w:tcPr>
          <w:p w14:paraId="1E6DFB06" w14:textId="77777777" w:rsidR="00F665E4" w:rsidRPr="00F665E4" w:rsidRDefault="00F665E4" w:rsidP="00F665E4">
            <w:pPr>
              <w:spacing w:line="276" w:lineRule="auto"/>
              <w:jc w:val="both"/>
            </w:pPr>
            <w:r w:rsidRPr="00F665E4">
              <w:t>неразрывная длина ОК, заказываемая к поставке на одной упаковке (барабане) в рамках поставки (позиции поставки).</w:t>
            </w:r>
          </w:p>
        </w:tc>
      </w:tr>
    </w:tbl>
    <w:p w14:paraId="52CE402A" w14:textId="77777777" w:rsidR="00F665E4" w:rsidRPr="00F665E4" w:rsidRDefault="00F665E4" w:rsidP="00F665E4">
      <w:pPr>
        <w:keepNext/>
        <w:numPr>
          <w:ilvl w:val="1"/>
          <w:numId w:val="38"/>
        </w:numPr>
        <w:tabs>
          <w:tab w:val="num" w:pos="567"/>
        </w:tabs>
        <w:spacing w:before="240" w:after="120"/>
        <w:ind w:left="567" w:hanging="567"/>
        <w:outlineLvl w:val="0"/>
        <w:rPr>
          <w:b/>
          <w:bCs/>
          <w:i/>
          <w:kern w:val="32"/>
        </w:rPr>
      </w:pPr>
      <w:r w:rsidRPr="00F665E4">
        <w:rPr>
          <w:b/>
          <w:bCs/>
          <w:i/>
          <w:kern w:val="32"/>
        </w:rPr>
        <w:t>Возможные типы волоконно-оптических кабелей</w:t>
      </w:r>
    </w:p>
    <w:p w14:paraId="4D806432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прокладки в защитные пластиковые трубки (ОК-ЗПТ);</w:t>
      </w:r>
    </w:p>
    <w:p w14:paraId="5190C34E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прокладки в кабельной канализации (ОК-ГТС);</w:t>
      </w:r>
    </w:p>
    <w:p w14:paraId="39A16BD1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прямой прокладки в грунт (ОК-ГРУНТ);</w:t>
      </w:r>
    </w:p>
    <w:p w14:paraId="00B1FAA9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подвески по опорам городского хозяйства, опорам ЛЭП, диэлектрический (ОКСН);</w:t>
      </w:r>
    </w:p>
    <w:p w14:paraId="46E9CEAE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подвески по опорам воздушных линий электропередачи, встроенный в грозозащитный трос (ОКГТ);</w:t>
      </w:r>
    </w:p>
    <w:p w14:paraId="12AAC647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подвески по опорам воздушных линий электропередачи, с выносным силовым элементом (тросом) тип «8» (ОКЛЖ-ВС (ВД))</w:t>
      </w:r>
    </w:p>
    <w:p w14:paraId="3C85414C" w14:textId="77777777" w:rsidR="00F665E4" w:rsidRPr="00F665E4" w:rsidRDefault="00F665E4" w:rsidP="00F665E4">
      <w:pPr>
        <w:numPr>
          <w:ilvl w:val="0"/>
          <w:numId w:val="24"/>
        </w:numPr>
        <w:spacing w:line="276" w:lineRule="auto"/>
        <w:ind w:left="567"/>
        <w:contextualSpacing/>
      </w:pPr>
      <w:r w:rsidRPr="00F665E4">
        <w:t>ОК для внутриобъектовой прокладки (ОК-ОБЪЕКТ).</w:t>
      </w:r>
    </w:p>
    <w:p w14:paraId="5F26E097" w14:textId="77777777" w:rsidR="00F665E4" w:rsidRPr="00F665E4" w:rsidRDefault="00F665E4" w:rsidP="00F665E4">
      <w:pPr>
        <w:spacing w:line="276" w:lineRule="auto"/>
        <w:jc w:val="both"/>
      </w:pPr>
    </w:p>
    <w:p w14:paraId="7182F4D7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магистральному оптическому кабелю</w:t>
      </w:r>
    </w:p>
    <w:p w14:paraId="47F7E333" w14:textId="77777777" w:rsidR="00F665E4" w:rsidRPr="00F665E4" w:rsidRDefault="00F665E4" w:rsidP="00F665E4">
      <w:pPr>
        <w:numPr>
          <w:ilvl w:val="1"/>
          <w:numId w:val="39"/>
        </w:numPr>
        <w:tabs>
          <w:tab w:val="left" w:pos="1560"/>
        </w:tabs>
        <w:spacing w:before="120" w:line="276" w:lineRule="auto"/>
        <w:ind w:hanging="1582"/>
        <w:jc w:val="both"/>
        <w:rPr>
          <w:b/>
          <w:i/>
        </w:rPr>
      </w:pPr>
      <w:r w:rsidRPr="00F665E4">
        <w:rPr>
          <w:b/>
          <w:i/>
        </w:rPr>
        <w:t>Требования по назначению</w:t>
      </w:r>
    </w:p>
    <w:p w14:paraId="0BD4088D" w14:textId="77777777" w:rsidR="00F665E4" w:rsidRPr="00F665E4" w:rsidRDefault="00F665E4" w:rsidP="00F665E4">
      <w:pPr>
        <w:numPr>
          <w:ilvl w:val="1"/>
          <w:numId w:val="0"/>
        </w:numPr>
        <w:tabs>
          <w:tab w:val="num" w:pos="576"/>
        </w:tabs>
        <w:spacing w:before="240" w:after="60"/>
        <w:ind w:left="576" w:hanging="576"/>
        <w:jc w:val="both"/>
        <w:outlineLvl w:val="1"/>
        <w:rPr>
          <w:bCs/>
          <w:iCs/>
        </w:rPr>
      </w:pPr>
      <w:r w:rsidRPr="00F665E4">
        <w:rPr>
          <w:bCs/>
          <w:iCs/>
        </w:rPr>
        <w:tab/>
        <w:t>ОК предназначены для защиты ОВ от внешних воздействий.</w:t>
      </w:r>
    </w:p>
    <w:p w14:paraId="6058C7B6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ОК-ЗПТ предназначены для прокладки в защитных пластмассовых трубах методом задувки в потоке сжатого воздуха.</w:t>
      </w:r>
    </w:p>
    <w:p w14:paraId="48F27DB0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ОК-ГТС предназначены для прокладки в кабельной канализации, трубах, коллекторах.</w:t>
      </w:r>
    </w:p>
    <w:p w14:paraId="19CCAA59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ОК-ГРУНТ предназначены для прокладки в кабельной канализации при наличии повышенных требований по механической устойчивости, в тоннелях и коллекторах,  грунтах всех групп (кроме грунтов, подверженных мерзлотным деформациям).</w:t>
      </w:r>
    </w:p>
    <w:p w14:paraId="5BAFD0E7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 предназначен для подвески на опорах линий связи, контактной сети, линий электропередачи.</w:t>
      </w:r>
    </w:p>
    <w:p w14:paraId="02EE0D15" w14:textId="77777777" w:rsidR="00F665E4" w:rsidRPr="00F665E4" w:rsidRDefault="00F665E4" w:rsidP="00F665E4">
      <w:pPr>
        <w:numPr>
          <w:ilvl w:val="2"/>
          <w:numId w:val="25"/>
        </w:numPr>
        <w:spacing w:before="40" w:after="40"/>
        <w:ind w:left="567" w:firstLine="0"/>
        <w:jc w:val="both"/>
        <w:outlineLvl w:val="2"/>
        <w:rPr>
          <w:bCs/>
        </w:rPr>
      </w:pPr>
      <w:r w:rsidRPr="00F665E4">
        <w:rPr>
          <w:bCs/>
        </w:rPr>
        <w:t xml:space="preserve">ОК-ОБЪЕКТ предназначены для прокладки внутри зданий и сооружений по стенам, в вертикальных и горизонтальных кабелепроводах и кабель-ростам, в тоннелях и коллекторах при наличии особых требований пожарной безопасности. Внешняя оболочка ОК выполнена из полиэтилена, не распространяющего горения. </w:t>
      </w:r>
    </w:p>
    <w:p w14:paraId="017885F8" w14:textId="77777777" w:rsidR="00F665E4" w:rsidRPr="00F665E4" w:rsidRDefault="00F665E4" w:rsidP="00F665E4">
      <w:pPr>
        <w:numPr>
          <w:ilvl w:val="1"/>
          <w:numId w:val="39"/>
        </w:numPr>
        <w:tabs>
          <w:tab w:val="left" w:pos="1560"/>
        </w:tabs>
        <w:spacing w:before="120" w:line="276" w:lineRule="auto"/>
        <w:ind w:left="1701" w:hanging="850"/>
        <w:rPr>
          <w:b/>
          <w:i/>
        </w:rPr>
      </w:pPr>
      <w:r w:rsidRPr="00F665E4">
        <w:rPr>
          <w:b/>
          <w:i/>
        </w:rPr>
        <w:t>Требование к конструкции</w:t>
      </w:r>
    </w:p>
    <w:p w14:paraId="07B83C70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lastRenderedPageBreak/>
        <w:t xml:space="preserve">Конструкция ОК, предлагаемая Заводом, должна обеспечивать его оптические, физико-механические и климатические параметры, защиту оптических волокон от внешних воздействий в течение его срока службы. </w:t>
      </w:r>
    </w:p>
    <w:p w14:paraId="41F347C8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Количество ОВ в кабеле определяется заказом. </w:t>
      </w:r>
    </w:p>
    <w:p w14:paraId="2D15AC17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Поставляемые строительные длины не должны содержать сращенные ОВ.</w:t>
      </w:r>
    </w:p>
    <w:p w14:paraId="3377B1A4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Оптический модуль  должен представлять собой трубку из полибутилентерефталата (ПБТ) или других равноценных композиций, внутри которой располагаются 2, 4, 6 или более свободно уложенных ОВ. В случае конструкции с центральной трубкой каждый пучок волокон должен быть обмотан двумя разнонаправленными кодирующими нитями. </w:t>
      </w:r>
    </w:p>
    <w:p w14:paraId="11E6BEC4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hanging="153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Расцветка ОВ в модуле и расцветка модулей должны соответствовать таблице и уточняется в заказе: </w:t>
      </w:r>
    </w:p>
    <w:p w14:paraId="5C31250A" w14:textId="77777777" w:rsidR="00F665E4" w:rsidRPr="00F665E4" w:rsidRDefault="00F665E4" w:rsidP="00F665E4"/>
    <w:p w14:paraId="6466E78B" w14:textId="77777777" w:rsidR="00F665E4" w:rsidRPr="00F665E4" w:rsidRDefault="00F665E4" w:rsidP="00F665E4">
      <w:pPr>
        <w:keepNext/>
        <w:keepLines/>
        <w:spacing w:before="200"/>
        <w:jc w:val="right"/>
        <w:outlineLvl w:val="2"/>
        <w:rPr>
          <w:b/>
          <w:bCs/>
        </w:rPr>
      </w:pPr>
      <w:r w:rsidRPr="00F665E4">
        <w:rPr>
          <w:b/>
          <w:bCs/>
        </w:rPr>
        <w:t>Таблица №1 Расцветка ОВ в модуле.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305"/>
        <w:gridCol w:w="549"/>
        <w:gridCol w:w="549"/>
        <w:gridCol w:w="549"/>
        <w:gridCol w:w="549"/>
        <w:gridCol w:w="610"/>
        <w:gridCol w:w="610"/>
        <w:gridCol w:w="610"/>
        <w:gridCol w:w="610"/>
        <w:gridCol w:w="1671"/>
      </w:tblGrid>
      <w:tr w:rsidR="00F665E4" w:rsidRPr="00F665E4" w14:paraId="5F71AAB9" w14:textId="77777777" w:rsidTr="003A07E7">
        <w:tc>
          <w:tcPr>
            <w:tcW w:w="959" w:type="dxa"/>
            <w:vMerge w:val="restart"/>
            <w:shd w:val="clear" w:color="auto" w:fill="BFBFBF"/>
            <w:vAlign w:val="center"/>
          </w:tcPr>
          <w:p w14:paraId="5ACDA37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Номер волокна</w:t>
            </w:r>
          </w:p>
        </w:tc>
        <w:tc>
          <w:tcPr>
            <w:tcW w:w="2305" w:type="dxa"/>
            <w:vMerge w:val="restart"/>
            <w:shd w:val="clear" w:color="auto" w:fill="BFBFBF"/>
            <w:vAlign w:val="center"/>
          </w:tcPr>
          <w:p w14:paraId="1E045875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Используемые цвета</w:t>
            </w:r>
          </w:p>
        </w:tc>
        <w:tc>
          <w:tcPr>
            <w:tcW w:w="4636" w:type="dxa"/>
            <w:gridSpan w:val="8"/>
            <w:shd w:val="clear" w:color="auto" w:fill="BFBFBF"/>
            <w:vAlign w:val="center"/>
          </w:tcPr>
          <w:p w14:paraId="27C246A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Число волокон в модуле</w:t>
            </w:r>
          </w:p>
        </w:tc>
        <w:tc>
          <w:tcPr>
            <w:tcW w:w="1671" w:type="dxa"/>
            <w:vMerge w:val="restart"/>
            <w:shd w:val="clear" w:color="auto" w:fill="BFBFBF"/>
          </w:tcPr>
          <w:p w14:paraId="631CB5A7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 xml:space="preserve">Соответствие стандарту </w:t>
            </w:r>
            <w:r w:rsidRPr="00F665E4">
              <w:rPr>
                <w:lang w:val="en-US" w:eastAsia="en-US"/>
              </w:rPr>
              <w:t>TIA</w:t>
            </w:r>
            <w:r w:rsidRPr="00F665E4">
              <w:rPr>
                <w:lang w:eastAsia="en-US"/>
              </w:rPr>
              <w:t>/</w:t>
            </w:r>
            <w:r w:rsidRPr="00F665E4">
              <w:rPr>
                <w:lang w:val="en-US" w:eastAsia="en-US"/>
              </w:rPr>
              <w:t>EIA</w:t>
            </w:r>
            <w:r w:rsidRPr="00F665E4">
              <w:rPr>
                <w:lang w:eastAsia="en-US"/>
              </w:rPr>
              <w:t>-598</w:t>
            </w:r>
            <w:r w:rsidRPr="00F665E4">
              <w:rPr>
                <w:lang w:val="en-US" w:eastAsia="en-US"/>
              </w:rPr>
              <w:t>C</w:t>
            </w:r>
          </w:p>
        </w:tc>
      </w:tr>
      <w:tr w:rsidR="00F665E4" w:rsidRPr="00F665E4" w14:paraId="6379441E" w14:textId="77777777" w:rsidTr="003A07E7">
        <w:tc>
          <w:tcPr>
            <w:tcW w:w="959" w:type="dxa"/>
            <w:vMerge/>
            <w:vAlign w:val="center"/>
          </w:tcPr>
          <w:p w14:paraId="26AF59F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331" w:type="dxa"/>
            <w:vMerge/>
            <w:vAlign w:val="center"/>
          </w:tcPr>
          <w:p w14:paraId="301C367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BFBFBF"/>
            <w:vAlign w:val="center"/>
          </w:tcPr>
          <w:p w14:paraId="45637C14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2</w:t>
            </w:r>
          </w:p>
        </w:tc>
        <w:tc>
          <w:tcPr>
            <w:tcW w:w="549" w:type="dxa"/>
            <w:shd w:val="clear" w:color="auto" w:fill="BFBFBF"/>
            <w:vAlign w:val="center"/>
          </w:tcPr>
          <w:p w14:paraId="149BF238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4</w:t>
            </w:r>
          </w:p>
        </w:tc>
        <w:tc>
          <w:tcPr>
            <w:tcW w:w="549" w:type="dxa"/>
            <w:shd w:val="clear" w:color="auto" w:fill="BFBFBF"/>
            <w:vAlign w:val="center"/>
          </w:tcPr>
          <w:p w14:paraId="3DA817D9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6</w:t>
            </w:r>
          </w:p>
        </w:tc>
        <w:tc>
          <w:tcPr>
            <w:tcW w:w="549" w:type="dxa"/>
            <w:shd w:val="clear" w:color="auto" w:fill="BFBFBF"/>
            <w:vAlign w:val="center"/>
          </w:tcPr>
          <w:p w14:paraId="74A7C0F0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8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62A1A09C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10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6D9B706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12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7F337F7F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14</w:t>
            </w:r>
          </w:p>
        </w:tc>
        <w:tc>
          <w:tcPr>
            <w:tcW w:w="610" w:type="dxa"/>
            <w:shd w:val="clear" w:color="auto" w:fill="BFBFBF"/>
            <w:vAlign w:val="center"/>
          </w:tcPr>
          <w:p w14:paraId="75AF1CF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16</w:t>
            </w:r>
          </w:p>
        </w:tc>
        <w:tc>
          <w:tcPr>
            <w:tcW w:w="1671" w:type="dxa"/>
            <w:vMerge/>
            <w:vAlign w:val="center"/>
          </w:tcPr>
          <w:p w14:paraId="59F6932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4D4379C2" w14:textId="77777777" w:rsidTr="003A07E7">
        <w:tc>
          <w:tcPr>
            <w:tcW w:w="959" w:type="dxa"/>
          </w:tcPr>
          <w:p w14:paraId="3E372F21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</w:t>
            </w:r>
          </w:p>
        </w:tc>
        <w:tc>
          <w:tcPr>
            <w:tcW w:w="2305" w:type="dxa"/>
          </w:tcPr>
          <w:p w14:paraId="6617E4F8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Синий</w:t>
            </w:r>
          </w:p>
        </w:tc>
        <w:tc>
          <w:tcPr>
            <w:tcW w:w="549" w:type="dxa"/>
            <w:shd w:val="clear" w:color="auto" w:fill="0070C0"/>
          </w:tcPr>
          <w:p w14:paraId="3DB7F21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14:paraId="54CEF05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14:paraId="21E7E65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70C0"/>
          </w:tcPr>
          <w:p w14:paraId="587D820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61F25D9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29FD979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00AE447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70C0"/>
          </w:tcPr>
          <w:p w14:paraId="3886632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 w:val="restart"/>
            <w:shd w:val="clear" w:color="auto" w:fill="BFBFBF"/>
          </w:tcPr>
          <w:p w14:paraId="1697812E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В соответствие со стандартом</w:t>
            </w:r>
          </w:p>
        </w:tc>
      </w:tr>
      <w:tr w:rsidR="00F665E4" w:rsidRPr="00F665E4" w14:paraId="5ABF5205" w14:textId="77777777" w:rsidTr="003A07E7">
        <w:tc>
          <w:tcPr>
            <w:tcW w:w="959" w:type="dxa"/>
            <w:shd w:val="clear" w:color="auto" w:fill="BFBFBF"/>
          </w:tcPr>
          <w:p w14:paraId="30A2DC39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2</w:t>
            </w:r>
          </w:p>
        </w:tc>
        <w:tc>
          <w:tcPr>
            <w:tcW w:w="2305" w:type="dxa"/>
            <w:shd w:val="clear" w:color="auto" w:fill="BFBFBF"/>
          </w:tcPr>
          <w:p w14:paraId="72E73AE4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Оранжевый</w:t>
            </w:r>
          </w:p>
        </w:tc>
        <w:tc>
          <w:tcPr>
            <w:tcW w:w="549" w:type="dxa"/>
            <w:shd w:val="clear" w:color="auto" w:fill="FFC000"/>
          </w:tcPr>
          <w:p w14:paraId="2BCB21E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14:paraId="2AE09C7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14:paraId="05DF839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FFC000"/>
          </w:tcPr>
          <w:p w14:paraId="6AC8AD3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2FAB1EDB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52CB90C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667EC8C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C000"/>
          </w:tcPr>
          <w:p w14:paraId="28E8B4D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026E40F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07D8D7DE" w14:textId="77777777" w:rsidTr="003A07E7">
        <w:tc>
          <w:tcPr>
            <w:tcW w:w="959" w:type="dxa"/>
          </w:tcPr>
          <w:p w14:paraId="78BA612F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3</w:t>
            </w:r>
          </w:p>
        </w:tc>
        <w:tc>
          <w:tcPr>
            <w:tcW w:w="2854" w:type="dxa"/>
            <w:gridSpan w:val="2"/>
          </w:tcPr>
          <w:p w14:paraId="212F30FA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Зеленый</w:t>
            </w:r>
          </w:p>
        </w:tc>
        <w:tc>
          <w:tcPr>
            <w:tcW w:w="549" w:type="dxa"/>
            <w:shd w:val="clear" w:color="auto" w:fill="00B050"/>
          </w:tcPr>
          <w:p w14:paraId="2A76A5B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B050"/>
          </w:tcPr>
          <w:p w14:paraId="24BF13A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00B050"/>
          </w:tcPr>
          <w:p w14:paraId="5160ADE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04FD3DE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023CBAD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6ED8572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B050"/>
          </w:tcPr>
          <w:p w14:paraId="7C93F12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52970CF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5874A5CF" w14:textId="77777777" w:rsidTr="003A07E7">
        <w:tc>
          <w:tcPr>
            <w:tcW w:w="959" w:type="dxa"/>
            <w:shd w:val="clear" w:color="auto" w:fill="BFBFBF"/>
          </w:tcPr>
          <w:p w14:paraId="24DE105B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4</w:t>
            </w:r>
          </w:p>
        </w:tc>
        <w:tc>
          <w:tcPr>
            <w:tcW w:w="2854" w:type="dxa"/>
            <w:gridSpan w:val="2"/>
            <w:shd w:val="clear" w:color="auto" w:fill="BFBFBF"/>
          </w:tcPr>
          <w:p w14:paraId="76262914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Коричневый</w:t>
            </w:r>
          </w:p>
        </w:tc>
        <w:tc>
          <w:tcPr>
            <w:tcW w:w="549" w:type="dxa"/>
            <w:shd w:val="clear" w:color="auto" w:fill="4A442A"/>
          </w:tcPr>
          <w:p w14:paraId="3102E30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4A442A"/>
          </w:tcPr>
          <w:p w14:paraId="56CD03B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4A442A"/>
          </w:tcPr>
          <w:p w14:paraId="1214AB2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3DF77E1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5AAD20A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3ECAA0E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4A442A"/>
          </w:tcPr>
          <w:p w14:paraId="7E8A950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25841DB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66E8A311" w14:textId="77777777" w:rsidTr="003A07E7">
        <w:tc>
          <w:tcPr>
            <w:tcW w:w="959" w:type="dxa"/>
          </w:tcPr>
          <w:p w14:paraId="0E09D61C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5</w:t>
            </w:r>
          </w:p>
        </w:tc>
        <w:tc>
          <w:tcPr>
            <w:tcW w:w="3403" w:type="dxa"/>
            <w:gridSpan w:val="3"/>
          </w:tcPr>
          <w:p w14:paraId="2A67B6D5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Серый</w:t>
            </w:r>
          </w:p>
        </w:tc>
        <w:tc>
          <w:tcPr>
            <w:tcW w:w="549" w:type="dxa"/>
            <w:shd w:val="clear" w:color="auto" w:fill="808080"/>
          </w:tcPr>
          <w:p w14:paraId="67DDC7D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  <w:shd w:val="clear" w:color="auto" w:fill="808080"/>
          </w:tcPr>
          <w:p w14:paraId="42497C38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182F51C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6A6011A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029345B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808080"/>
          </w:tcPr>
          <w:p w14:paraId="66E70AF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489DC05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3183A4EF" w14:textId="77777777" w:rsidTr="003A07E7">
        <w:tc>
          <w:tcPr>
            <w:tcW w:w="959" w:type="dxa"/>
            <w:shd w:val="clear" w:color="auto" w:fill="BFBFBF"/>
          </w:tcPr>
          <w:p w14:paraId="05C4BEBD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6</w:t>
            </w:r>
          </w:p>
        </w:tc>
        <w:tc>
          <w:tcPr>
            <w:tcW w:w="3403" w:type="dxa"/>
            <w:gridSpan w:val="3"/>
            <w:shd w:val="clear" w:color="auto" w:fill="BFBFBF"/>
          </w:tcPr>
          <w:p w14:paraId="67D5F9ED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Белый</w:t>
            </w:r>
          </w:p>
        </w:tc>
        <w:tc>
          <w:tcPr>
            <w:tcW w:w="549" w:type="dxa"/>
          </w:tcPr>
          <w:p w14:paraId="16E1EBD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549" w:type="dxa"/>
          </w:tcPr>
          <w:p w14:paraId="742067E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1A3FAF0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1829DDA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192A430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</w:tcPr>
          <w:p w14:paraId="0559AC0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5C29252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4F509D03" w14:textId="77777777" w:rsidTr="003A07E7">
        <w:tc>
          <w:tcPr>
            <w:tcW w:w="959" w:type="dxa"/>
          </w:tcPr>
          <w:p w14:paraId="225B3526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7</w:t>
            </w:r>
          </w:p>
        </w:tc>
        <w:tc>
          <w:tcPr>
            <w:tcW w:w="3952" w:type="dxa"/>
            <w:gridSpan w:val="4"/>
          </w:tcPr>
          <w:p w14:paraId="2012C1DB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Красный</w:t>
            </w:r>
          </w:p>
        </w:tc>
        <w:tc>
          <w:tcPr>
            <w:tcW w:w="549" w:type="dxa"/>
            <w:shd w:val="clear" w:color="auto" w:fill="FF0000"/>
          </w:tcPr>
          <w:p w14:paraId="0AA3BA3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462C7B2B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337E05A0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04AA9F4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0000"/>
          </w:tcPr>
          <w:p w14:paraId="20ACF33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25FBFE1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02DE8FE7" w14:textId="77777777" w:rsidTr="003A07E7">
        <w:tc>
          <w:tcPr>
            <w:tcW w:w="959" w:type="dxa"/>
            <w:shd w:val="clear" w:color="auto" w:fill="BFBFBF"/>
          </w:tcPr>
          <w:p w14:paraId="62A46D4E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8</w:t>
            </w:r>
          </w:p>
        </w:tc>
        <w:tc>
          <w:tcPr>
            <w:tcW w:w="3952" w:type="dxa"/>
            <w:gridSpan w:val="4"/>
            <w:shd w:val="clear" w:color="auto" w:fill="BFBFBF"/>
          </w:tcPr>
          <w:p w14:paraId="590234C8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Черный</w:t>
            </w:r>
          </w:p>
        </w:tc>
        <w:tc>
          <w:tcPr>
            <w:tcW w:w="549" w:type="dxa"/>
            <w:shd w:val="clear" w:color="auto" w:fill="000000"/>
          </w:tcPr>
          <w:p w14:paraId="44AFC8A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26B09883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5FD7B32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70FFD52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0000"/>
          </w:tcPr>
          <w:p w14:paraId="21A0FCA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80A6C03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1BF97987" w14:textId="77777777" w:rsidTr="003A07E7">
        <w:tc>
          <w:tcPr>
            <w:tcW w:w="959" w:type="dxa"/>
          </w:tcPr>
          <w:p w14:paraId="2F43381B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9</w:t>
            </w:r>
          </w:p>
        </w:tc>
        <w:tc>
          <w:tcPr>
            <w:tcW w:w="4501" w:type="dxa"/>
            <w:gridSpan w:val="5"/>
          </w:tcPr>
          <w:p w14:paraId="40CC3D93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Желтый</w:t>
            </w:r>
          </w:p>
        </w:tc>
        <w:tc>
          <w:tcPr>
            <w:tcW w:w="610" w:type="dxa"/>
            <w:shd w:val="clear" w:color="auto" w:fill="FFFF00"/>
          </w:tcPr>
          <w:p w14:paraId="7663121B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14:paraId="51BA909E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14:paraId="7D4ACC2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FF00"/>
          </w:tcPr>
          <w:p w14:paraId="3986A3F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7D4D5D19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1FFA9616" w14:textId="77777777" w:rsidTr="003A07E7">
        <w:tc>
          <w:tcPr>
            <w:tcW w:w="959" w:type="dxa"/>
            <w:shd w:val="clear" w:color="auto" w:fill="BFBFBF"/>
          </w:tcPr>
          <w:p w14:paraId="4CB7E3D1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10</w:t>
            </w:r>
          </w:p>
        </w:tc>
        <w:tc>
          <w:tcPr>
            <w:tcW w:w="4501" w:type="dxa"/>
            <w:gridSpan w:val="5"/>
            <w:shd w:val="clear" w:color="auto" w:fill="BFBFBF"/>
          </w:tcPr>
          <w:p w14:paraId="45ABB679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Фиолетовый</w:t>
            </w:r>
          </w:p>
        </w:tc>
        <w:tc>
          <w:tcPr>
            <w:tcW w:w="610" w:type="dxa"/>
            <w:shd w:val="clear" w:color="auto" w:fill="660066"/>
          </w:tcPr>
          <w:p w14:paraId="678408D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14:paraId="4F54D60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14:paraId="04A2EEC3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660066"/>
          </w:tcPr>
          <w:p w14:paraId="79AE4EC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2F1050D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64787A6F" w14:textId="77777777" w:rsidTr="003A07E7">
        <w:tc>
          <w:tcPr>
            <w:tcW w:w="959" w:type="dxa"/>
          </w:tcPr>
          <w:p w14:paraId="6B5C8A21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11</w:t>
            </w:r>
          </w:p>
        </w:tc>
        <w:tc>
          <w:tcPr>
            <w:tcW w:w="5111" w:type="dxa"/>
            <w:gridSpan w:val="6"/>
          </w:tcPr>
          <w:p w14:paraId="582C0069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Розовый</w:t>
            </w:r>
          </w:p>
        </w:tc>
        <w:tc>
          <w:tcPr>
            <w:tcW w:w="610" w:type="dxa"/>
            <w:shd w:val="clear" w:color="auto" w:fill="FF9999"/>
          </w:tcPr>
          <w:p w14:paraId="2B188FB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9999"/>
          </w:tcPr>
          <w:p w14:paraId="684D4114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FF9999"/>
          </w:tcPr>
          <w:p w14:paraId="76C69CE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C7EB87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42F27D5D" w14:textId="77777777" w:rsidTr="003A07E7">
        <w:tc>
          <w:tcPr>
            <w:tcW w:w="959" w:type="dxa"/>
            <w:shd w:val="clear" w:color="auto" w:fill="BFBFBF"/>
          </w:tcPr>
          <w:p w14:paraId="7CFDEB28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12</w:t>
            </w:r>
          </w:p>
        </w:tc>
        <w:tc>
          <w:tcPr>
            <w:tcW w:w="5111" w:type="dxa"/>
            <w:gridSpan w:val="6"/>
            <w:shd w:val="clear" w:color="auto" w:fill="BFBFBF"/>
          </w:tcPr>
          <w:p w14:paraId="343360E2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Аква</w:t>
            </w:r>
          </w:p>
        </w:tc>
        <w:tc>
          <w:tcPr>
            <w:tcW w:w="610" w:type="dxa"/>
            <w:shd w:val="clear" w:color="auto" w:fill="B6DDE8"/>
          </w:tcPr>
          <w:p w14:paraId="3218819D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B6DDE8"/>
          </w:tcPr>
          <w:p w14:paraId="713130C2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B6DDE8"/>
          </w:tcPr>
          <w:p w14:paraId="072882AF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82A1EF5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685570C6" w14:textId="77777777" w:rsidTr="003A07E7">
        <w:tc>
          <w:tcPr>
            <w:tcW w:w="959" w:type="dxa"/>
          </w:tcPr>
          <w:p w14:paraId="6BC022E3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13</w:t>
            </w:r>
          </w:p>
        </w:tc>
        <w:tc>
          <w:tcPr>
            <w:tcW w:w="5721" w:type="dxa"/>
            <w:gridSpan w:val="7"/>
          </w:tcPr>
          <w:p w14:paraId="450750F5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Оливковый</w:t>
            </w:r>
          </w:p>
        </w:tc>
        <w:tc>
          <w:tcPr>
            <w:tcW w:w="610" w:type="dxa"/>
            <w:shd w:val="clear" w:color="auto" w:fill="00CC00"/>
          </w:tcPr>
          <w:p w14:paraId="44B98F7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00CC00"/>
          </w:tcPr>
          <w:p w14:paraId="1DC16E26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 w:val="restart"/>
          </w:tcPr>
          <w:p w14:paraId="20AB57D6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Дополнительные цвета</w:t>
            </w:r>
          </w:p>
        </w:tc>
      </w:tr>
      <w:tr w:rsidR="00F665E4" w:rsidRPr="00F665E4" w14:paraId="1858CFDA" w14:textId="77777777" w:rsidTr="003A07E7">
        <w:tc>
          <w:tcPr>
            <w:tcW w:w="959" w:type="dxa"/>
            <w:shd w:val="clear" w:color="auto" w:fill="BFBFBF"/>
          </w:tcPr>
          <w:p w14:paraId="30D45970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14</w:t>
            </w:r>
          </w:p>
        </w:tc>
        <w:tc>
          <w:tcPr>
            <w:tcW w:w="5721" w:type="dxa"/>
            <w:gridSpan w:val="7"/>
            <w:shd w:val="clear" w:color="auto" w:fill="BFBFBF"/>
          </w:tcPr>
          <w:p w14:paraId="5D77DAAD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Бежевый</w:t>
            </w:r>
          </w:p>
        </w:tc>
        <w:tc>
          <w:tcPr>
            <w:tcW w:w="610" w:type="dxa"/>
            <w:shd w:val="clear" w:color="auto" w:fill="DAC0A6"/>
          </w:tcPr>
          <w:p w14:paraId="5A0D198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610" w:type="dxa"/>
            <w:shd w:val="clear" w:color="auto" w:fill="DAC0A6"/>
          </w:tcPr>
          <w:p w14:paraId="439850F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4566EB2C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7628D68F" w14:textId="77777777" w:rsidTr="003A07E7">
        <w:tc>
          <w:tcPr>
            <w:tcW w:w="959" w:type="dxa"/>
          </w:tcPr>
          <w:p w14:paraId="222AA202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15</w:t>
            </w:r>
          </w:p>
        </w:tc>
        <w:tc>
          <w:tcPr>
            <w:tcW w:w="6331" w:type="dxa"/>
            <w:gridSpan w:val="8"/>
          </w:tcPr>
          <w:p w14:paraId="5895E8F6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Темно-розовый</w:t>
            </w:r>
          </w:p>
        </w:tc>
        <w:tc>
          <w:tcPr>
            <w:tcW w:w="610" w:type="dxa"/>
            <w:shd w:val="clear" w:color="auto" w:fill="FF6699"/>
          </w:tcPr>
          <w:p w14:paraId="0A17151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3290C02A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  <w:tr w:rsidR="00F665E4" w:rsidRPr="00F665E4" w14:paraId="7BF5B54C" w14:textId="77777777" w:rsidTr="003A07E7">
        <w:tc>
          <w:tcPr>
            <w:tcW w:w="959" w:type="dxa"/>
            <w:shd w:val="clear" w:color="auto" w:fill="BFBFBF"/>
          </w:tcPr>
          <w:p w14:paraId="17BC1AD9" w14:textId="77777777" w:rsidR="00F665E4" w:rsidRPr="00F665E4" w:rsidRDefault="00F665E4" w:rsidP="00F665E4">
            <w:pPr>
              <w:jc w:val="center"/>
              <w:rPr>
                <w:lang w:eastAsia="en-US"/>
              </w:rPr>
            </w:pPr>
            <w:r w:rsidRPr="00F665E4">
              <w:rPr>
                <w:lang w:eastAsia="en-US"/>
              </w:rPr>
              <w:t>16</w:t>
            </w:r>
          </w:p>
        </w:tc>
        <w:tc>
          <w:tcPr>
            <w:tcW w:w="6331" w:type="dxa"/>
            <w:gridSpan w:val="8"/>
            <w:shd w:val="clear" w:color="auto" w:fill="BFBFBF"/>
          </w:tcPr>
          <w:p w14:paraId="265EA3B7" w14:textId="77777777" w:rsidR="00F665E4" w:rsidRPr="00F665E4" w:rsidRDefault="00F665E4" w:rsidP="00F665E4">
            <w:pPr>
              <w:rPr>
                <w:lang w:eastAsia="en-US"/>
              </w:rPr>
            </w:pPr>
            <w:r w:rsidRPr="00F665E4">
              <w:rPr>
                <w:lang w:eastAsia="en-US"/>
              </w:rPr>
              <w:t>Салатный</w:t>
            </w:r>
          </w:p>
        </w:tc>
        <w:tc>
          <w:tcPr>
            <w:tcW w:w="610" w:type="dxa"/>
            <w:shd w:val="clear" w:color="auto" w:fill="CCFF33"/>
          </w:tcPr>
          <w:p w14:paraId="17BB75C1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  <w:tc>
          <w:tcPr>
            <w:tcW w:w="1671" w:type="dxa"/>
            <w:vMerge/>
            <w:vAlign w:val="center"/>
          </w:tcPr>
          <w:p w14:paraId="0DA13187" w14:textId="77777777" w:rsidR="00F665E4" w:rsidRPr="00F665E4" w:rsidRDefault="00F665E4" w:rsidP="00F665E4">
            <w:pPr>
              <w:rPr>
                <w:lang w:eastAsia="en-US"/>
              </w:rPr>
            </w:pPr>
          </w:p>
        </w:tc>
      </w:tr>
    </w:tbl>
    <w:p w14:paraId="1C3919BA" w14:textId="77777777" w:rsidR="00F665E4" w:rsidRPr="00F665E4" w:rsidRDefault="00F665E4" w:rsidP="00F665E4">
      <w:pPr>
        <w:keepNext/>
        <w:keepLines/>
        <w:spacing w:before="200"/>
        <w:jc w:val="center"/>
        <w:outlineLvl w:val="2"/>
        <w:rPr>
          <w:b/>
          <w:bCs/>
        </w:rPr>
      </w:pPr>
    </w:p>
    <w:p w14:paraId="559CA473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В случае модульного сердечника, заполняющий кордель должен быть черного цвета.</w:t>
      </w:r>
    </w:p>
    <w:p w14:paraId="755DAC3C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Преимущество отдается «сухим» сердечникам, т.е. сердечникам, в которых продольная водонепроницаемость обеспечивается водоблокирующими нитями и лентами. Данное требование распространяется только на ОК-Объект.</w:t>
      </w:r>
    </w:p>
    <w:p w14:paraId="25A57F8C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Толщина наружной оболочки ОК должна быть не менее 1,5 мм.</w:t>
      </w:r>
    </w:p>
    <w:p w14:paraId="591ADA2D" w14:textId="77777777" w:rsidR="00F665E4" w:rsidRPr="00F665E4" w:rsidRDefault="00F665E4" w:rsidP="00F665E4">
      <w:pPr>
        <w:keepNext/>
        <w:numPr>
          <w:ilvl w:val="0"/>
          <w:numId w:val="26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Ассортимент кабельной продукции должен включать емкости ОК: 288, 192, 144, 96, 48, 32, 24, 12, 8 оптических волокон (общее количество).</w:t>
      </w:r>
    </w:p>
    <w:p w14:paraId="7630D2A7" w14:textId="77777777" w:rsidR="00F665E4" w:rsidRPr="00F665E4" w:rsidRDefault="00F665E4" w:rsidP="00F665E4">
      <w:pPr>
        <w:spacing w:line="276" w:lineRule="auto"/>
      </w:pPr>
    </w:p>
    <w:p w14:paraId="4A0E367F" w14:textId="77777777" w:rsidR="00F665E4" w:rsidRPr="00F665E4" w:rsidRDefault="00F665E4" w:rsidP="00F665E4">
      <w:pPr>
        <w:numPr>
          <w:ilvl w:val="1"/>
          <w:numId w:val="39"/>
        </w:numPr>
        <w:spacing w:before="120" w:line="276" w:lineRule="auto"/>
        <w:ind w:left="851" w:firstLine="0"/>
        <w:rPr>
          <w:b/>
          <w:i/>
        </w:rPr>
      </w:pPr>
      <w:r w:rsidRPr="00F665E4">
        <w:rPr>
          <w:b/>
          <w:i/>
        </w:rPr>
        <w:t>Требования по стойкости к механическим воздействиям</w:t>
      </w:r>
    </w:p>
    <w:p w14:paraId="1E4D7A49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 должен быть стойким к долговременным растягивающим нагрузкам (метод 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>-60794-1-2-</w:t>
      </w:r>
      <w:r w:rsidRPr="00F665E4">
        <w:rPr>
          <w:bCs/>
          <w:iCs/>
          <w:lang w:val="en-US"/>
        </w:rPr>
        <w:t>E</w:t>
      </w:r>
      <w:r w:rsidRPr="00F665E4">
        <w:rPr>
          <w:bCs/>
          <w:iCs/>
        </w:rPr>
        <w:t xml:space="preserve">1В, без деформации оптических волокон, при длине образца не менее 500 м, длине растягиваемой части не менее 50 м, измерении деформации волокон фазовым </w:t>
      </w:r>
      <w:r w:rsidRPr="00F665E4">
        <w:rPr>
          <w:bCs/>
          <w:iCs/>
        </w:rPr>
        <w:lastRenderedPageBreak/>
        <w:t>методом IEC-60793-1-22; метод Е, приложение усилия ступенями по 25% от максимального с выдержкой в течение 10 минут):</w:t>
      </w:r>
    </w:p>
    <w:p w14:paraId="1D58F553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ОК-ЗПТ, не менее 2,7 кН;</w:t>
      </w:r>
    </w:p>
    <w:p w14:paraId="78C82A78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не менее 2,7 кН;</w:t>
      </w:r>
    </w:p>
    <w:p w14:paraId="32123C13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не менее 7 кН;</w:t>
      </w:r>
    </w:p>
    <w:p w14:paraId="00976FC3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не менее 9 кН;</w:t>
      </w:r>
    </w:p>
    <w:p w14:paraId="4CA72A8F" w14:textId="77777777" w:rsidR="00F665E4" w:rsidRPr="00F665E4" w:rsidRDefault="00F665E4" w:rsidP="00F665E4">
      <w:pPr>
        <w:numPr>
          <w:ilvl w:val="0"/>
          <w:numId w:val="28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не менее 1,5 кН.</w:t>
      </w:r>
    </w:p>
    <w:p w14:paraId="44189BE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 должен быть стойким к раздавливающим нагрузкам, прикладываемым к ОК в течение 5 минут (метод 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>-60794-1-2-</w:t>
      </w:r>
      <w:r w:rsidRPr="00F665E4">
        <w:rPr>
          <w:bCs/>
          <w:iCs/>
          <w:lang w:val="en-US"/>
        </w:rPr>
        <w:t>E</w:t>
      </w:r>
      <w:r w:rsidRPr="00F665E4">
        <w:rPr>
          <w:bCs/>
          <w:iCs/>
        </w:rPr>
        <w:t>3, длительность испытания 5 минут, не менее 3-х испытаний, расстояние между пластинами не менее шага скрутки модулей, инструмент раздавливания - пластина):</w:t>
      </w:r>
    </w:p>
    <w:p w14:paraId="7F228838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ОК-ЗПТ, не менее 0,2 кН/см;</w:t>
      </w:r>
    </w:p>
    <w:p w14:paraId="6AD0C43A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не менее 0,4 кН/см;</w:t>
      </w:r>
    </w:p>
    <w:p w14:paraId="6604D6E2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не менее 0,4 кН/см;</w:t>
      </w:r>
    </w:p>
    <w:p w14:paraId="62B49901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не менее 0,3 кН/см;</w:t>
      </w:r>
    </w:p>
    <w:p w14:paraId="455EB3B3" w14:textId="77777777" w:rsidR="00F665E4" w:rsidRPr="00F665E4" w:rsidRDefault="00F665E4" w:rsidP="00F665E4">
      <w:pPr>
        <w:numPr>
          <w:ilvl w:val="0"/>
          <w:numId w:val="29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не менее 0,2 кН/см.</w:t>
      </w:r>
    </w:p>
    <w:p w14:paraId="5D20A8ED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быть стойким к ударному воздействию с энергией:</w:t>
      </w:r>
    </w:p>
    <w:p w14:paraId="48FD7034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ОК-ЗПТ, не менее 10 Дж;</w:t>
      </w:r>
    </w:p>
    <w:p w14:paraId="3DC64824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не менее 10 Дж;</w:t>
      </w:r>
    </w:p>
    <w:p w14:paraId="7ACA7154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не менее 30 Дж;</w:t>
      </w:r>
    </w:p>
    <w:p w14:paraId="436AA511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не менее 5 Дж;</w:t>
      </w:r>
    </w:p>
    <w:p w14:paraId="6D4B5943" w14:textId="77777777" w:rsidR="00F665E4" w:rsidRPr="00F665E4" w:rsidRDefault="00F665E4" w:rsidP="00F665E4">
      <w:pPr>
        <w:numPr>
          <w:ilvl w:val="0"/>
          <w:numId w:val="30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не менее 3 Дж.</w:t>
      </w:r>
    </w:p>
    <w:p w14:paraId="7EAC423E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быть стойким к многократным (20 циклов) изгибам с радиусом, равным 20 номинальным диаметрам кабеля, при температуре минус 30 °С. За исключением ОК-ОБЪЕКТ должна быть обеспечена возможность монтажа ОК при температуре окружающего воздуха минус 30°С.</w:t>
      </w:r>
    </w:p>
    <w:p w14:paraId="31763BB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быть стойким к осевому кручению (10 циклов) на угол ±360°, на длине 4 м при нормальной температуре окружающей среды.</w:t>
      </w:r>
    </w:p>
    <w:p w14:paraId="1FDE74D7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должны быть стойкими к вибрационным нагрузкам с ускорением до 4</w:t>
      </w:r>
      <w:r w:rsidRPr="00F665E4">
        <w:rPr>
          <w:bCs/>
          <w:iCs/>
          <w:lang w:val="en-US"/>
        </w:rPr>
        <w:t>g</w:t>
      </w:r>
      <w:r w:rsidRPr="00F665E4">
        <w:rPr>
          <w:bCs/>
          <w:iCs/>
        </w:rPr>
        <w:t xml:space="preserve"> в диапазоне частот от 10 Гц до 200 Гц.</w:t>
      </w:r>
    </w:p>
    <w:p w14:paraId="343511E8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Требования  по  стойкости  к  климатическим  воздействиям.</w:t>
      </w:r>
    </w:p>
    <w:p w14:paraId="72FCB4CA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Диапазон эксплуатационных температур (от пониженной до повышенной) ОК должен быть:</w:t>
      </w:r>
    </w:p>
    <w:p w14:paraId="63B09C79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contextualSpacing/>
        <w:jc w:val="both"/>
        <w:outlineLvl w:val="2"/>
        <w:rPr>
          <w:bCs/>
        </w:rPr>
      </w:pPr>
      <w:r w:rsidRPr="00F665E4">
        <w:rPr>
          <w:bCs/>
        </w:rPr>
        <w:t>ОК-ЗПТ, от минус 40°С до плюс 60°С;</w:t>
      </w:r>
    </w:p>
    <w:p w14:paraId="096FA7CD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ОК-ГТС, от минус 40°С до плюс 60°С;</w:t>
      </w:r>
    </w:p>
    <w:p w14:paraId="1B850EC9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ОК-ГРУНТ, от минус 40°С до плюс 60°С;</w:t>
      </w:r>
    </w:p>
    <w:p w14:paraId="5A94E80B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ОКЛЖ-ВС (ВД) (тип «8»), от минус 60°С до плюс 70°С;</w:t>
      </w:r>
    </w:p>
    <w:p w14:paraId="1D96E296" w14:textId="77777777" w:rsidR="00F665E4" w:rsidRPr="00F665E4" w:rsidRDefault="00F665E4" w:rsidP="00F665E4">
      <w:pPr>
        <w:numPr>
          <w:ilvl w:val="0"/>
          <w:numId w:val="31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ОК-ОБЪЕКТ, от минус 40°С до плюс 60°С.</w:t>
      </w:r>
    </w:p>
    <w:p w14:paraId="407F603F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 должны быть стойкими к циклической смене температур в диапазоне эксплуатационных температур, (метод испытания 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 xml:space="preserve">-60794-1-2 </w:t>
      </w:r>
      <w:r w:rsidRPr="00F665E4">
        <w:rPr>
          <w:bCs/>
          <w:iCs/>
          <w:lang w:val="en-US"/>
        </w:rPr>
        <w:t>F</w:t>
      </w:r>
      <w:r w:rsidRPr="00F665E4">
        <w:rPr>
          <w:bCs/>
          <w:iCs/>
        </w:rPr>
        <w:t>1, длина ОК не менее 1 км, 2 шлейфа – первый не менее 20 км, второй не менее 10 км, при этом в обоих шлейфах должны быть представлены все цвета волокон, шлейфы собраны на сварных соединениях, ОК на барабане 12, первый шлейф измеряется OTDR (IEC-60793-1-40-D) с линейностью не более 0,04 дБ/дБ, второй шлейф -  измерителем оптической мощности (</w:t>
      </w:r>
      <w:r w:rsidRPr="00F665E4">
        <w:rPr>
          <w:bCs/>
          <w:iCs/>
          <w:lang w:val="en-US"/>
        </w:rPr>
        <w:t>IEC</w:t>
      </w:r>
      <w:r w:rsidRPr="00F665E4">
        <w:rPr>
          <w:bCs/>
          <w:iCs/>
        </w:rPr>
        <w:t>-60793-1-40-</w:t>
      </w:r>
      <w:r w:rsidRPr="00F665E4">
        <w:rPr>
          <w:bCs/>
          <w:iCs/>
          <w:lang w:val="en-US"/>
        </w:rPr>
        <w:lastRenderedPageBreak/>
        <w:t>B</w:t>
      </w:r>
      <w:r w:rsidRPr="00F665E4">
        <w:rPr>
          <w:bCs/>
          <w:iCs/>
        </w:rPr>
        <w:t>) с компенсацией флуктуации по обратному каналу; число циклов не менее 2, изменение затухания не менее 0,05 дБ/км).</w:t>
      </w:r>
    </w:p>
    <w:p w14:paraId="719C1CD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Не должно быть вытекания гидрофобного компаунда при максимальном значении повышенной эксплуатационной температуры.</w:t>
      </w:r>
    </w:p>
    <w:p w14:paraId="0D0C2B2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/>
          <w:iCs/>
        </w:rPr>
      </w:pPr>
      <w:r w:rsidRPr="00F665E4">
        <w:rPr>
          <w:bCs/>
          <w:iCs/>
        </w:rPr>
        <w:t>ОК должны быть стойкими к воздействию повышенной влажности воздуха до 98% при температуре плюс 35°С.</w:t>
      </w:r>
      <w:r w:rsidRPr="00F665E4">
        <w:rPr>
          <w:bCs/>
          <w:i/>
          <w:iCs/>
        </w:rPr>
        <w:t xml:space="preserve"> </w:t>
      </w:r>
    </w:p>
    <w:p w14:paraId="26E0E538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Требования  по  стойкости  к  специальным  воздействиям.</w:t>
      </w:r>
    </w:p>
    <w:p w14:paraId="1CC64B98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ОК, предназначенные для эксплуатации в канализации и грунте должны быть продольно водонепроницаемыми при избыточном гидростатическом давлении 9,8 кПа.</w:t>
      </w:r>
    </w:p>
    <w:p w14:paraId="7E4ECD2C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Наружная оболочка ОК, прокладываемых в грунте, канализации и на открытом воздухе, должна быть стойкой к воздействию атмосферных осадков, плесневых грибов, солнечного излучения.</w:t>
      </w:r>
    </w:p>
    <w:p w14:paraId="302211B6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Электрическое сопротивление изоляции наружной оболочки, ОК, содержащих металлические элементы конструкции, между металлическими элементами и землей (водой) должно быть не менее 2000 МОм*км (кроме ОК в исполнении, не распространяющем горения).</w:t>
      </w:r>
    </w:p>
    <w:p w14:paraId="260E4F5B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>ОК-Грунт, ОК-ГТС должны быть стойкими к повреждению грызунами (сертификации по ГОСТ 9.057-75 опционально).</w:t>
      </w:r>
    </w:p>
    <w:p w14:paraId="0E07208A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ОК-ГТС, ОК-ЗПТ, ОК-ГРУНТ должны быть стойкими к вмораживанию в лед в соответствии с методикой </w:t>
      </w:r>
      <w:r w:rsidRPr="00F665E4">
        <w:rPr>
          <w:bCs/>
          <w:iCs/>
          <w:lang w:val="en-US"/>
        </w:rPr>
        <w:t>EIA</w:t>
      </w:r>
      <w:r w:rsidRPr="00F665E4">
        <w:rPr>
          <w:bCs/>
          <w:iCs/>
        </w:rPr>
        <w:t>/</w:t>
      </w:r>
      <w:r w:rsidRPr="00F665E4">
        <w:rPr>
          <w:bCs/>
          <w:iCs/>
          <w:lang w:val="en-US"/>
        </w:rPr>
        <w:t>TIA</w:t>
      </w:r>
      <w:r w:rsidRPr="00F665E4">
        <w:rPr>
          <w:bCs/>
          <w:iCs/>
        </w:rPr>
        <w:t>-455-98</w:t>
      </w:r>
      <w:r w:rsidRPr="00F665E4">
        <w:rPr>
          <w:bCs/>
          <w:iCs/>
          <w:lang w:val="en-US"/>
        </w:rPr>
        <w:t>A</w:t>
      </w:r>
      <w:r w:rsidRPr="00F665E4">
        <w:rPr>
          <w:bCs/>
          <w:iCs/>
        </w:rPr>
        <w:t xml:space="preserve"> (</w:t>
      </w:r>
      <w:r w:rsidRPr="00F665E4">
        <w:rPr>
          <w:bCs/>
          <w:iCs/>
          <w:lang w:val="en-US"/>
        </w:rPr>
        <w:t>FOTP</w:t>
      </w:r>
      <w:r w:rsidRPr="00F665E4">
        <w:rPr>
          <w:bCs/>
          <w:iCs/>
        </w:rPr>
        <w:t xml:space="preserve">-98), метод </w:t>
      </w:r>
      <w:r w:rsidRPr="00F665E4">
        <w:rPr>
          <w:bCs/>
          <w:iCs/>
          <w:lang w:val="en-US"/>
        </w:rPr>
        <w:t>B</w:t>
      </w:r>
      <w:r w:rsidRPr="00F665E4">
        <w:rPr>
          <w:bCs/>
          <w:iCs/>
        </w:rPr>
        <w:t>.</w:t>
      </w:r>
    </w:p>
    <w:p w14:paraId="427816BD" w14:textId="77777777" w:rsidR="00F665E4" w:rsidRPr="00F665E4" w:rsidRDefault="00F665E4" w:rsidP="00F665E4">
      <w:pPr>
        <w:numPr>
          <w:ilvl w:val="0"/>
          <w:numId w:val="27"/>
        </w:numPr>
        <w:spacing w:before="120" w:after="60" w:line="276" w:lineRule="auto"/>
        <w:ind w:left="567" w:firstLine="0"/>
        <w:contextualSpacing/>
        <w:jc w:val="both"/>
        <w:outlineLvl w:val="1"/>
        <w:rPr>
          <w:bCs/>
          <w:iCs/>
        </w:rPr>
      </w:pPr>
      <w:r w:rsidRPr="00F665E4">
        <w:rPr>
          <w:rFonts w:eastAsia="ArialMT"/>
          <w:bCs/>
          <w:iCs/>
        </w:rPr>
        <w:t xml:space="preserve">ВОК в оболочке, не распространяющей горение при групповой прокладке, и не выделяющей коррозионно-активных газообразных продуктов при горении и тлении, должны соответствовать исполнению — нг-HF) </w:t>
      </w:r>
      <w:r w:rsidRPr="00F665E4">
        <w:rPr>
          <w:bCs/>
          <w:iCs/>
        </w:rPr>
        <w:t>(</w:t>
      </w:r>
      <w:r w:rsidRPr="00F665E4">
        <w:rPr>
          <w:bCs/>
          <w:iCs/>
          <w:lang w:val="en-US"/>
        </w:rPr>
        <w:t>HF</w:t>
      </w:r>
      <w:r w:rsidRPr="00F665E4">
        <w:rPr>
          <w:bCs/>
          <w:iCs/>
        </w:rPr>
        <w:t>) согласно ГОСТ-Р 53315-2009.</w:t>
      </w:r>
    </w:p>
    <w:p w14:paraId="140D2AE0" w14:textId="77777777" w:rsidR="00F665E4" w:rsidRPr="00F665E4" w:rsidRDefault="00F665E4" w:rsidP="00F665E4">
      <w:pPr>
        <w:keepNext/>
        <w:numPr>
          <w:ilvl w:val="0"/>
          <w:numId w:val="32"/>
        </w:numPr>
        <w:spacing w:before="240" w:after="60" w:line="276" w:lineRule="auto"/>
        <w:outlineLvl w:val="0"/>
        <w:rPr>
          <w:b/>
          <w:bCs/>
          <w:i/>
          <w:kern w:val="32"/>
        </w:rPr>
      </w:pPr>
      <w:r w:rsidRPr="00F665E4">
        <w:rPr>
          <w:b/>
          <w:bCs/>
          <w:i/>
          <w:kern w:val="32"/>
        </w:rPr>
        <w:t>Требования к оптическим  параметрам передачи</w:t>
      </w:r>
    </w:p>
    <w:p w14:paraId="5832A186" w14:textId="77777777" w:rsidR="00F665E4" w:rsidRPr="00F665E4" w:rsidRDefault="00F665E4" w:rsidP="00F665E4">
      <w:pPr>
        <w:numPr>
          <w:ilvl w:val="0"/>
          <w:numId w:val="33"/>
        </w:numPr>
        <w:spacing w:before="120" w:after="60" w:line="276" w:lineRule="auto"/>
        <w:ind w:left="567" w:firstLine="0"/>
        <w:jc w:val="both"/>
        <w:outlineLvl w:val="1"/>
        <w:rPr>
          <w:bCs/>
          <w:iCs/>
        </w:rPr>
      </w:pPr>
      <w:r w:rsidRPr="00F665E4">
        <w:rPr>
          <w:bCs/>
          <w:iCs/>
        </w:rPr>
        <w:t>Коэффициент затухания ОВ в ОК:</w:t>
      </w:r>
    </w:p>
    <w:p w14:paraId="296B7CD4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 xml:space="preserve">Тип ОВ – </w:t>
      </w:r>
      <w:r w:rsidRPr="00F665E4">
        <w:rPr>
          <w:bCs/>
          <w:lang w:val="en-US"/>
        </w:rPr>
        <w:t>G</w:t>
      </w:r>
      <w:r w:rsidRPr="00F665E4">
        <w:rPr>
          <w:bCs/>
        </w:rPr>
        <w:t>.652</w:t>
      </w:r>
      <w:r w:rsidRPr="00F665E4">
        <w:rPr>
          <w:bCs/>
          <w:lang w:val="en-US"/>
        </w:rPr>
        <w:t>D</w:t>
      </w:r>
      <w:r w:rsidRPr="00F665E4">
        <w:rPr>
          <w:bCs/>
        </w:rPr>
        <w:t xml:space="preserve"> </w:t>
      </w:r>
      <w:r w:rsidRPr="00F665E4">
        <w:rPr>
          <w:bCs/>
          <w:iCs/>
        </w:rPr>
        <w:t>для построения городских сетей и сетей доступа, с улучшенными изгибными характеристики</w:t>
      </w:r>
      <w:r w:rsidRPr="00F665E4">
        <w:rPr>
          <w:bCs/>
        </w:rPr>
        <w:t>;</w:t>
      </w:r>
    </w:p>
    <w:p w14:paraId="1BA0A11E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Длины волн – 1310 нм и 1550 нм;</w:t>
      </w:r>
    </w:p>
    <w:p w14:paraId="7C51B60A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Коэффициент затухания;</w:t>
      </w:r>
    </w:p>
    <w:p w14:paraId="65C19C09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При длине волны 1310 нм - не более 0,35 дб/км;</w:t>
      </w:r>
    </w:p>
    <w:p w14:paraId="4F8BEF98" w14:textId="77777777" w:rsidR="00F665E4" w:rsidRPr="00F665E4" w:rsidRDefault="00F665E4" w:rsidP="00F665E4">
      <w:pPr>
        <w:numPr>
          <w:ilvl w:val="2"/>
          <w:numId w:val="34"/>
        </w:numPr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При длине волны 1550 нм - не более 0,22 дБ/км.</w:t>
      </w:r>
    </w:p>
    <w:p w14:paraId="46736A64" w14:textId="77777777" w:rsidR="00F665E4" w:rsidRPr="00F665E4" w:rsidRDefault="00F665E4" w:rsidP="00F665E4">
      <w:pPr>
        <w:numPr>
          <w:ilvl w:val="0"/>
          <w:numId w:val="33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Хроматическая дисперсия</w:t>
      </w:r>
      <w:r w:rsidRPr="00F665E4">
        <w:rPr>
          <w:bCs/>
          <w:iCs/>
          <w:lang w:val="en-US"/>
        </w:rPr>
        <w:t>:</w:t>
      </w:r>
    </w:p>
    <w:p w14:paraId="54C565CE" w14:textId="77777777" w:rsidR="00F665E4" w:rsidRPr="00F665E4" w:rsidRDefault="00F665E4" w:rsidP="00F665E4">
      <w:pPr>
        <w:numPr>
          <w:ilvl w:val="0"/>
          <w:numId w:val="35"/>
        </w:numPr>
        <w:tabs>
          <w:tab w:val="num" w:pos="1276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Интервалы длин волн – 1285…1330 нм и 1525…1575 нм;</w:t>
      </w:r>
    </w:p>
    <w:p w14:paraId="33DF63C2" w14:textId="77777777" w:rsidR="00F665E4" w:rsidRPr="00F665E4" w:rsidRDefault="00F665E4" w:rsidP="00F665E4">
      <w:pPr>
        <w:numPr>
          <w:ilvl w:val="0"/>
          <w:numId w:val="35"/>
        </w:numPr>
        <w:tabs>
          <w:tab w:val="num" w:pos="1276"/>
        </w:tabs>
        <w:spacing w:before="40" w:after="40" w:line="276" w:lineRule="auto"/>
        <w:ind w:left="993" w:firstLine="0"/>
        <w:jc w:val="both"/>
        <w:outlineLvl w:val="2"/>
        <w:rPr>
          <w:bCs/>
        </w:rPr>
      </w:pPr>
      <w:r w:rsidRPr="00F665E4">
        <w:rPr>
          <w:bCs/>
        </w:rPr>
        <w:t>Хроматическая дисперсия:</w:t>
      </w:r>
    </w:p>
    <w:p w14:paraId="1C02CDBD" w14:textId="77777777" w:rsidR="00F665E4" w:rsidRPr="00F665E4" w:rsidRDefault="00F665E4" w:rsidP="00F665E4">
      <w:pPr>
        <w:keepLines/>
        <w:tabs>
          <w:tab w:val="num" w:pos="1276"/>
        </w:tabs>
        <w:spacing w:before="40" w:after="40" w:line="276" w:lineRule="auto"/>
        <w:ind w:left="993"/>
        <w:jc w:val="both"/>
        <w:outlineLvl w:val="2"/>
        <w:rPr>
          <w:bCs/>
        </w:rPr>
      </w:pPr>
      <w:r w:rsidRPr="00F665E4">
        <w:rPr>
          <w:bCs/>
        </w:rPr>
        <w:tab/>
      </w:r>
      <w:r w:rsidRPr="00F665E4">
        <w:rPr>
          <w:bCs/>
        </w:rPr>
        <w:tab/>
      </w:r>
      <w:r w:rsidRPr="00F665E4">
        <w:rPr>
          <w:bCs/>
        </w:rPr>
        <w:tab/>
        <w:t>При длине волны 1310 нм - не более 3,5 пс/(нм*км);</w:t>
      </w:r>
    </w:p>
    <w:p w14:paraId="329B9158" w14:textId="77777777" w:rsidR="00F665E4" w:rsidRPr="00F665E4" w:rsidRDefault="00F665E4" w:rsidP="00F665E4">
      <w:pPr>
        <w:keepLines/>
        <w:spacing w:before="40" w:after="40" w:line="276" w:lineRule="auto"/>
        <w:ind w:left="993"/>
        <w:jc w:val="both"/>
        <w:outlineLvl w:val="2"/>
        <w:rPr>
          <w:bCs/>
        </w:rPr>
      </w:pPr>
      <w:r w:rsidRPr="00F665E4">
        <w:rPr>
          <w:bCs/>
        </w:rPr>
        <w:tab/>
      </w:r>
      <w:r w:rsidRPr="00F665E4">
        <w:rPr>
          <w:bCs/>
        </w:rPr>
        <w:tab/>
        <w:t>При длине волны 1550 нм - не более 18 пс/(нм*км).</w:t>
      </w:r>
    </w:p>
    <w:p w14:paraId="1523B3F7" w14:textId="77777777" w:rsidR="00F665E4" w:rsidRPr="00F665E4" w:rsidRDefault="00F665E4" w:rsidP="00F665E4">
      <w:pPr>
        <w:numPr>
          <w:ilvl w:val="0"/>
          <w:numId w:val="33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Поляризационная модовая дисперсия (ПМД) линии, </w:t>
      </w:r>
      <w:r w:rsidRPr="00F665E4">
        <w:rPr>
          <w:bCs/>
          <w:iCs/>
          <w:lang w:val="en-US"/>
        </w:rPr>
        <w:t>PMDQ</w:t>
      </w:r>
      <w:r w:rsidRPr="00F665E4">
        <w:rPr>
          <w:bCs/>
          <w:iCs/>
        </w:rPr>
        <w:t xml:space="preserve"> не более 0,1 пс/√км.</w:t>
      </w:r>
    </w:p>
    <w:p w14:paraId="15BBB9CA" w14:textId="77777777" w:rsidR="00F665E4" w:rsidRPr="00F665E4" w:rsidRDefault="00F665E4" w:rsidP="00F665E4">
      <w:pPr>
        <w:ind w:firstLine="567"/>
      </w:pPr>
    </w:p>
    <w:p w14:paraId="5DD3308E" w14:textId="77777777" w:rsidR="00F665E4" w:rsidRPr="00F665E4" w:rsidRDefault="00F665E4" w:rsidP="00F665E4">
      <w:pPr>
        <w:numPr>
          <w:ilvl w:val="0"/>
          <w:numId w:val="36"/>
        </w:numPr>
        <w:spacing w:before="120" w:after="60" w:line="276" w:lineRule="auto"/>
        <w:jc w:val="both"/>
        <w:outlineLvl w:val="1"/>
        <w:rPr>
          <w:b/>
          <w:bCs/>
          <w:i/>
          <w:iCs/>
        </w:rPr>
      </w:pPr>
      <w:r w:rsidRPr="00F665E4">
        <w:rPr>
          <w:b/>
          <w:bCs/>
          <w:i/>
          <w:iCs/>
        </w:rPr>
        <w:t>Требования к материалам ОК</w:t>
      </w:r>
    </w:p>
    <w:p w14:paraId="09FA9DF1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t>Материалы, применяемые при изготовлении ОК, должны быть совместимы друг с другом, не оказывать влияние на параметры передачи ОВ, легко удаляться при монтаже, не быть токсичными, не должны выделять токсичные вещества при эксплуатации и нагреве.</w:t>
      </w:r>
    </w:p>
    <w:p w14:paraId="6E89DEAB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t>Заполняющий компаунд не должен становиться жидким при температурах до плюс 70°С. Определение температуры каплепадения должно быть проведено в соответствии со Статьей 4 IEC-60811-5-1.</w:t>
      </w:r>
    </w:p>
    <w:p w14:paraId="3A304833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lastRenderedPageBreak/>
        <w:t>Наружная полиэтиленовая оболочка должна быть изготовлена из полиэтилена средней плотности.</w:t>
      </w:r>
    </w:p>
    <w:p w14:paraId="694E8C97" w14:textId="77777777" w:rsidR="00F665E4" w:rsidRPr="00F665E4" w:rsidRDefault="00F665E4" w:rsidP="00F665E4">
      <w:pPr>
        <w:numPr>
          <w:ilvl w:val="0"/>
          <w:numId w:val="37"/>
        </w:numPr>
        <w:spacing w:before="120" w:after="60" w:line="276" w:lineRule="auto"/>
        <w:ind w:left="426" w:firstLine="0"/>
        <w:contextualSpacing/>
        <w:jc w:val="both"/>
        <w:outlineLvl w:val="1"/>
        <w:rPr>
          <w:b/>
          <w:bCs/>
          <w:i/>
          <w:iCs/>
        </w:rPr>
      </w:pPr>
      <w:r w:rsidRPr="00F665E4">
        <w:rPr>
          <w:bCs/>
          <w:iCs/>
        </w:rPr>
        <w:t>Стальная проволока, должна быть плакирована алюминием.</w:t>
      </w:r>
    </w:p>
    <w:p w14:paraId="05746250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надежности</w:t>
      </w:r>
    </w:p>
    <w:p w14:paraId="5CEC484A" w14:textId="77777777" w:rsidR="00F665E4" w:rsidRPr="00F665E4" w:rsidRDefault="00F665E4" w:rsidP="00F665E4">
      <w:pPr>
        <w:numPr>
          <w:ilvl w:val="1"/>
          <w:numId w:val="57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Срок службы материалов, включая срок хранения, должен быть не менее 25 лет. Срок службы подтверждается технической документацией, испытаниями на ускоренное старение материалов и расчетами изготовителя.</w:t>
      </w:r>
    </w:p>
    <w:p w14:paraId="6F9E25AF" w14:textId="77777777" w:rsidR="00F665E4" w:rsidRPr="00F665E4" w:rsidRDefault="00F665E4" w:rsidP="00F665E4">
      <w:pPr>
        <w:numPr>
          <w:ilvl w:val="1"/>
          <w:numId w:val="57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Срок хранения материалов составляет не менее одного года со дня производства:</w:t>
      </w:r>
    </w:p>
    <w:p w14:paraId="21188C82" w14:textId="77777777" w:rsidR="00F665E4" w:rsidRPr="00F665E4" w:rsidRDefault="00F665E4" w:rsidP="00F665E4">
      <w:pPr>
        <w:numPr>
          <w:ilvl w:val="2"/>
          <w:numId w:val="57"/>
        </w:numPr>
        <w:spacing w:before="40" w:after="40" w:line="276" w:lineRule="auto"/>
        <w:ind w:left="2346"/>
        <w:jc w:val="both"/>
        <w:outlineLvl w:val="2"/>
        <w:rPr>
          <w:bCs/>
        </w:rPr>
      </w:pPr>
      <w:r w:rsidRPr="00F665E4">
        <w:rPr>
          <w:bCs/>
        </w:rPr>
        <w:t>Срок хранения ОК в условиях, рекомендуемых Заводом должен быть не менее 25 лет;</w:t>
      </w:r>
    </w:p>
    <w:p w14:paraId="45D31A4A" w14:textId="77777777" w:rsidR="00F665E4" w:rsidRPr="00F665E4" w:rsidRDefault="00F665E4" w:rsidP="00F665E4">
      <w:pPr>
        <w:numPr>
          <w:ilvl w:val="2"/>
          <w:numId w:val="57"/>
        </w:numPr>
        <w:spacing w:before="40" w:after="40" w:line="276" w:lineRule="auto"/>
        <w:ind w:left="2346"/>
        <w:jc w:val="both"/>
        <w:outlineLvl w:val="2"/>
        <w:rPr>
          <w:bCs/>
        </w:rPr>
      </w:pPr>
      <w:r w:rsidRPr="00F665E4">
        <w:rPr>
          <w:bCs/>
        </w:rPr>
        <w:t>Срок хранения ОК при хранении его на таре Завода под навесом в полевых условиях должен быть не менее 10 лет.</w:t>
      </w:r>
    </w:p>
    <w:p w14:paraId="4EA4522A" w14:textId="77777777" w:rsidR="00F665E4" w:rsidRPr="00F665E4" w:rsidRDefault="00F665E4" w:rsidP="00F665E4">
      <w:pPr>
        <w:numPr>
          <w:ilvl w:val="1"/>
          <w:numId w:val="57"/>
        </w:numPr>
        <w:spacing w:before="120" w:after="60" w:line="276" w:lineRule="auto"/>
        <w:ind w:left="1211"/>
        <w:jc w:val="both"/>
        <w:outlineLvl w:val="1"/>
        <w:rPr>
          <w:bCs/>
          <w:iCs/>
        </w:rPr>
      </w:pPr>
      <w:r w:rsidRPr="00F665E4">
        <w:rPr>
          <w:bCs/>
          <w:iCs/>
        </w:rPr>
        <w:t>Гарантии Завода на соответствие ОК настоящим техническим требованиям должны быть не менее 2-х лет с даты подписания Акта приема-передачи ОК при соблюдении условий транспортирования, хранения, монтажа и эксплуатации в соответствии с письменными рекомендациями Завода.</w:t>
      </w:r>
      <w:r w:rsidRPr="00F665E4">
        <w:rPr>
          <w:b/>
          <w:bCs/>
          <w:i/>
          <w:iCs/>
        </w:rPr>
        <w:t xml:space="preserve"> </w:t>
      </w:r>
    </w:p>
    <w:p w14:paraId="10F0E177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 xml:space="preserve">Требования к безопасности и охране окружающей среды </w:t>
      </w:r>
    </w:p>
    <w:p w14:paraId="04063B4C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Конструкция ОК должна исключать применение специальных мер безопасности при монтаже и эксплуатации ОК.</w:t>
      </w:r>
    </w:p>
    <w:p w14:paraId="7E1D7466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Оптический ОК-ОБЪЕКТ должен соответствовать требованиям пожарной безопасности, установленным ГОСТ 12.2.007.14 п.2 и ГОСТ-Р 53315-2009.</w:t>
      </w:r>
    </w:p>
    <w:p w14:paraId="4B076A2F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ОК не должны содержать опасных или токсичных химических веществ.</w:t>
      </w:r>
    </w:p>
    <w:p w14:paraId="76817419" w14:textId="77777777" w:rsidR="00F665E4" w:rsidRPr="00F665E4" w:rsidRDefault="00F665E4" w:rsidP="00F665E4">
      <w:pPr>
        <w:numPr>
          <w:ilvl w:val="1"/>
          <w:numId w:val="11"/>
        </w:numPr>
        <w:spacing w:before="120" w:after="60" w:line="276" w:lineRule="auto"/>
        <w:ind w:left="1134" w:hanging="567"/>
        <w:jc w:val="both"/>
        <w:outlineLvl w:val="1"/>
        <w:rPr>
          <w:bCs/>
          <w:iCs/>
        </w:rPr>
      </w:pPr>
      <w:r w:rsidRPr="00F665E4">
        <w:rPr>
          <w:bCs/>
          <w:iCs/>
        </w:rPr>
        <w:t>Конструкция оптических ОК и применяемые материалы должны обеспечивать его разделку без применения опасных или токсичных химических веществ.</w:t>
      </w:r>
    </w:p>
    <w:p w14:paraId="5F4FD9EB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 w:line="276" w:lineRule="auto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сертификации</w:t>
      </w:r>
    </w:p>
    <w:p w14:paraId="1567E983" w14:textId="77777777" w:rsidR="00F665E4" w:rsidRPr="00F665E4" w:rsidRDefault="00F665E4" w:rsidP="00F665E4">
      <w:pPr>
        <w:spacing w:line="276" w:lineRule="auto"/>
        <w:ind w:firstLine="567"/>
        <w:jc w:val="both"/>
      </w:pPr>
      <w:r w:rsidRPr="00F665E4">
        <w:t xml:space="preserve">6.1 </w:t>
      </w:r>
      <w:r w:rsidRPr="00F665E4">
        <w:tab/>
        <w:t>ОК должен   иметь  действующую Декларацию о соответствии «Правилам применения оптических кабелей связи, пассивных оптических компонентов и устройств для сварки оптических волокон» утвержденных Приказом Мининформсвязи России от 19.04.2006г. №47.</w:t>
      </w:r>
    </w:p>
    <w:p w14:paraId="4E75F199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маркировке ОК</w:t>
      </w:r>
    </w:p>
    <w:p w14:paraId="1DC25E77" w14:textId="77777777" w:rsidR="00F665E4" w:rsidRPr="00F665E4" w:rsidRDefault="00F665E4" w:rsidP="00F665E4">
      <w:pPr>
        <w:numPr>
          <w:ilvl w:val="1"/>
          <w:numId w:val="49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Маркировка ОК должны быть выполнена методом тиснения на внешней полиэтиленовой оболочке. Цвет маркировки – белый.</w:t>
      </w:r>
    </w:p>
    <w:p w14:paraId="44AEB394" w14:textId="77777777" w:rsidR="00F665E4" w:rsidRPr="00F665E4" w:rsidRDefault="00F665E4" w:rsidP="00F665E4">
      <w:pPr>
        <w:numPr>
          <w:ilvl w:val="1"/>
          <w:numId w:val="49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ОК должен иметь равномерно размещенную маркировку, содержащую следующую информацию:</w:t>
      </w:r>
    </w:p>
    <w:p w14:paraId="7D2BFF04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Производитель ОК</w:t>
      </w:r>
      <w:r w:rsidRPr="00F665E4">
        <w:rPr>
          <w:bCs/>
          <w:lang w:val="en-US"/>
        </w:rPr>
        <w:t>;</w:t>
      </w:r>
    </w:p>
    <w:p w14:paraId="1BE33CE2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Условное обозначение ОК</w:t>
      </w:r>
      <w:r w:rsidRPr="00F665E4">
        <w:rPr>
          <w:bCs/>
          <w:lang w:val="en-US"/>
        </w:rPr>
        <w:t>;</w:t>
      </w:r>
    </w:p>
    <w:p w14:paraId="77A36A76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Количество ОВ в ОК</w:t>
      </w:r>
      <w:r w:rsidRPr="00F665E4">
        <w:rPr>
          <w:bCs/>
          <w:lang w:val="en-US"/>
        </w:rPr>
        <w:t>;</w:t>
      </w:r>
    </w:p>
    <w:p w14:paraId="53383231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Наименование владельца ОК – ПАО «Башинформсвязь»;</w:t>
      </w:r>
    </w:p>
    <w:p w14:paraId="2DEA6F6C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Год изготовления – 201Х год</w:t>
      </w:r>
      <w:r w:rsidRPr="00F665E4">
        <w:rPr>
          <w:bCs/>
          <w:lang w:val="en-US"/>
        </w:rPr>
        <w:t>;</w:t>
      </w:r>
    </w:p>
    <w:p w14:paraId="15C1521C" w14:textId="77777777" w:rsidR="00F665E4" w:rsidRPr="00F665E4" w:rsidRDefault="00F665E4" w:rsidP="00F665E4">
      <w:pPr>
        <w:numPr>
          <w:ilvl w:val="2"/>
          <w:numId w:val="49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Погонный метр – ХХХХ м</w:t>
      </w:r>
      <w:r w:rsidRPr="00F665E4">
        <w:rPr>
          <w:bCs/>
          <w:lang w:val="en-US"/>
        </w:rPr>
        <w:t>.</w:t>
      </w:r>
    </w:p>
    <w:p w14:paraId="3477C7C7" w14:textId="77777777" w:rsidR="00F665E4" w:rsidRPr="00F665E4" w:rsidRDefault="00F665E4" w:rsidP="00F665E4">
      <w:pPr>
        <w:numPr>
          <w:ilvl w:val="1"/>
          <w:numId w:val="49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 xml:space="preserve">Маркировка ОК должна быть нанесена регулярно с шагом 1 м. </w:t>
      </w:r>
    </w:p>
    <w:p w14:paraId="7237DB55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lastRenderedPageBreak/>
        <w:t>Требования к упаковке  и маркировке, нанесенной на ярлыках, этикетках, таре</w:t>
      </w:r>
    </w:p>
    <w:p w14:paraId="63E63500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Упаковка и маркировка должны быть выполнены с учетом требований стандарта IEC-60794. Барабаны, на которых поставляется ОК, должны быть не возвратными.</w:t>
      </w:r>
    </w:p>
    <w:p w14:paraId="118C3B36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Основные требования к упаковке:</w:t>
      </w:r>
    </w:p>
    <w:p w14:paraId="4BC843E8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ОК должен поставляться на барабанах, выполненных в соответствии с ГОСТ-5151-79 с диаметром шейки не менее 40 номинальных диаметров ОК;</w:t>
      </w:r>
    </w:p>
    <w:p w14:paraId="5CE20B73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ОК должен быть намотан без перехлеста витков;</w:t>
      </w:r>
    </w:p>
    <w:p w14:paraId="66DE1164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Расположение ОК на барабане должно исключать возможность захлестывания витков ОК и взаимного проникновения слоев намотки ОК на барабане при транспортировке и инсталляции;</w:t>
      </w:r>
    </w:p>
    <w:p w14:paraId="704E28A1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Концы ОК должны быть герметично заделаны от проникновения внутрь сердечника жидкостей и газов. Концы ОК должны быть закреплены и легкодоступны</w:t>
      </w:r>
      <w:r w:rsidRPr="00F665E4">
        <w:rPr>
          <w:bCs/>
          <w:lang w:val="en-US"/>
        </w:rPr>
        <w:t>;</w:t>
      </w:r>
    </w:p>
    <w:p w14:paraId="017999A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Внутренний конец ОК, длиной не менее 2 м, должен быть выведен наружу и закреплен так, чтобы исключалась возможность механического повреждения;</w:t>
      </w:r>
    </w:p>
    <w:p w14:paraId="31079A1E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Барабаны должны выдерживать все требуемые условия при транспортировке и инсталляции ОК без деформации барабана;</w:t>
      </w:r>
    </w:p>
    <w:p w14:paraId="0BB0489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Упаковка должна обеспечивать транспортирование ОК любым видом транспорта на необходимое расстояние при температуре окружающего воздуха от минус 50°С до плюс 50°С;</w:t>
      </w:r>
    </w:p>
    <w:p w14:paraId="04DCB596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Во всех барабанах отверстие в шейке должно быть укреплено стальными втулками и фланцевыми пластинами, исключающими деформацию барабана при погрузке-разгрузке, транспортировке, установке на механизмы и инсталляции ОК;</w:t>
      </w:r>
    </w:p>
    <w:p w14:paraId="222F0197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На наружных сторонах щек барабана должна быть влагостойкая надпись «Не класть плашмя», стрелка, указывающая направление разматывания барабана и манипуляционный знак «Осторожно, хрупкое!»;</w:t>
      </w:r>
    </w:p>
    <w:p w14:paraId="005CC1A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Каждый барабан должен иметь сплошную обшивку, обеспечивающую защиту ОК.</w:t>
      </w:r>
    </w:p>
    <w:p w14:paraId="017D0F6D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Информация, указываемая на пластине, выполненной из металла или другого устойчивого к влаге прочного материала, устанавливаемой на наружной щеке Барабана:</w:t>
      </w:r>
    </w:p>
    <w:p w14:paraId="35C580D5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Товарный знак изготовителя</w:t>
      </w:r>
      <w:r w:rsidRPr="00F665E4">
        <w:rPr>
          <w:bCs/>
          <w:lang w:val="en-US"/>
        </w:rPr>
        <w:t>;</w:t>
      </w:r>
    </w:p>
    <w:p w14:paraId="74EC4CBC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№ договора/Заказа</w:t>
      </w:r>
    </w:p>
    <w:p w14:paraId="2848AB94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Грузополучатель;</w:t>
      </w:r>
    </w:p>
    <w:p w14:paraId="06EB1A2C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Марка ОК;</w:t>
      </w:r>
    </w:p>
    <w:p w14:paraId="0457AF74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№ барабана;</w:t>
      </w:r>
    </w:p>
    <w:p w14:paraId="32F2A1B9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Длина ОК, м;</w:t>
      </w:r>
    </w:p>
    <w:p w14:paraId="213312F8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Масса ОК брутто/нетто, кг;</w:t>
      </w:r>
    </w:p>
    <w:p w14:paraId="3F6B88FD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Диаметр ОК, мм;</w:t>
      </w:r>
    </w:p>
    <w:p w14:paraId="1B732409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Допустимый радиус изгиба, мм;</w:t>
      </w:r>
    </w:p>
    <w:p w14:paraId="2B3A23BE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Дата изготовления</w:t>
      </w:r>
      <w:r w:rsidRPr="00F665E4">
        <w:rPr>
          <w:bCs/>
          <w:lang w:val="en-US"/>
        </w:rPr>
        <w:t>;</w:t>
      </w:r>
    </w:p>
    <w:p w14:paraId="707A0BE2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firstLine="0"/>
        <w:jc w:val="both"/>
        <w:outlineLvl w:val="2"/>
        <w:rPr>
          <w:bCs/>
        </w:rPr>
      </w:pPr>
      <w:r w:rsidRPr="00F665E4">
        <w:rPr>
          <w:bCs/>
        </w:rPr>
        <w:t>Знак Сертификата Минсвязи России по ОСТ.45.02-97.</w:t>
      </w:r>
    </w:p>
    <w:p w14:paraId="1526D178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Информация, указываемая в Паспорте на ОК:</w:t>
      </w:r>
    </w:p>
    <w:p w14:paraId="0D3E9F85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jc w:val="both"/>
        <w:outlineLvl w:val="2"/>
        <w:rPr>
          <w:bCs/>
        </w:rPr>
      </w:pPr>
      <w:r w:rsidRPr="00F665E4">
        <w:rPr>
          <w:bCs/>
        </w:rPr>
        <w:t>Товарный знак изготовителя</w:t>
      </w:r>
      <w:r w:rsidRPr="00F665E4">
        <w:rPr>
          <w:bCs/>
          <w:lang w:val="en-US"/>
        </w:rPr>
        <w:t>;</w:t>
      </w:r>
    </w:p>
    <w:p w14:paraId="367A6A43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lastRenderedPageBreak/>
        <w:t>Номер технических условий и Сертификата соответствия (Декларации о соответствии);</w:t>
      </w:r>
    </w:p>
    <w:p w14:paraId="114B67FB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Тип ОК</w:t>
      </w:r>
      <w:r w:rsidRPr="00F665E4">
        <w:rPr>
          <w:bCs/>
          <w:lang w:val="en-US"/>
        </w:rPr>
        <w:t>;</w:t>
      </w:r>
    </w:p>
    <w:p w14:paraId="14E0C148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№ барабана</w:t>
      </w:r>
      <w:r w:rsidRPr="00F665E4">
        <w:rPr>
          <w:bCs/>
          <w:lang w:val="en-US"/>
        </w:rPr>
        <w:t>;</w:t>
      </w:r>
    </w:p>
    <w:p w14:paraId="0D63AA5F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Копия Сертификата соответствия Минсвязи РФ (Декларации о соответствии);</w:t>
      </w:r>
    </w:p>
    <w:p w14:paraId="438BAF5D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Оптическая и физическая длины ОК, м;</w:t>
      </w:r>
    </w:p>
    <w:p w14:paraId="60D36D1B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Номинальный диаметр, мм</w:t>
      </w:r>
      <w:r w:rsidRPr="00F665E4">
        <w:rPr>
          <w:bCs/>
          <w:lang w:val="en-US"/>
        </w:rPr>
        <w:t>;</w:t>
      </w:r>
    </w:p>
    <w:p w14:paraId="2A0D9B59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Погонная масса ОК, кг/км;</w:t>
      </w:r>
    </w:p>
    <w:p w14:paraId="670D6671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Сопротивление изоляции наружной оболочки, МОм*км;</w:t>
      </w:r>
    </w:p>
    <w:p w14:paraId="081FF756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Омическое сопротивление алюмополиэтиленовой ленты (если используется), ОМ/км;</w:t>
      </w:r>
    </w:p>
    <w:p w14:paraId="4D606280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Показатель преломления в ОВ на длине волны 1,31 мкм и 1,55 мкм;</w:t>
      </w:r>
    </w:p>
    <w:p w14:paraId="05AFB48D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Номер ОВ, номер ОМ, Цветовая кодировка ОВ и ОМ, при этом сортировка по номеру ОВ по возрастанию;</w:t>
      </w:r>
    </w:p>
    <w:p w14:paraId="40AE35DA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Тип ОВ и фирма производитель ОВ;</w:t>
      </w:r>
    </w:p>
    <w:p w14:paraId="7654C19C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Коэффициент затухания в ОВ, на длине волны 1,55 мкм, дБ/км;</w:t>
      </w:r>
    </w:p>
    <w:p w14:paraId="2C948093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ПМД в ОВ в ОК, пс/√км, на длине волны 1,55 мкм;</w:t>
      </w:r>
    </w:p>
    <w:p w14:paraId="58154777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Хроматическая дисперсия в ОВ (по паспорту изготовителя ОВ), пс/(нм*км);</w:t>
      </w:r>
    </w:p>
    <w:p w14:paraId="436385AF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Дата изготовления ОК</w:t>
      </w:r>
      <w:r w:rsidRPr="00F665E4">
        <w:rPr>
          <w:bCs/>
          <w:lang w:val="en-US"/>
        </w:rPr>
        <w:t>;</w:t>
      </w:r>
    </w:p>
    <w:p w14:paraId="5C0C622A" w14:textId="77777777" w:rsidR="00F665E4" w:rsidRPr="00F665E4" w:rsidRDefault="00F665E4" w:rsidP="00F665E4">
      <w:pPr>
        <w:numPr>
          <w:ilvl w:val="2"/>
          <w:numId w:val="50"/>
        </w:numPr>
        <w:spacing w:before="40" w:after="40" w:line="276" w:lineRule="auto"/>
        <w:ind w:left="1134" w:hanging="76"/>
        <w:jc w:val="both"/>
        <w:outlineLvl w:val="2"/>
        <w:rPr>
          <w:bCs/>
        </w:rPr>
      </w:pPr>
      <w:r w:rsidRPr="00F665E4">
        <w:rPr>
          <w:bCs/>
        </w:rPr>
        <w:t>Другая информация, согласованная с Заказчиком.</w:t>
      </w:r>
    </w:p>
    <w:p w14:paraId="621ECC0F" w14:textId="77777777" w:rsidR="00F665E4" w:rsidRPr="00F665E4" w:rsidRDefault="00F665E4" w:rsidP="00F665E4">
      <w:pPr>
        <w:numPr>
          <w:ilvl w:val="1"/>
          <w:numId w:val="50"/>
        </w:numPr>
        <w:spacing w:before="120" w:after="60" w:line="276" w:lineRule="auto"/>
        <w:jc w:val="both"/>
        <w:outlineLvl w:val="1"/>
        <w:rPr>
          <w:bCs/>
          <w:iCs/>
        </w:rPr>
      </w:pPr>
      <w:r w:rsidRPr="00F665E4">
        <w:rPr>
          <w:bCs/>
          <w:iCs/>
        </w:rPr>
        <w:t>Второй экземпляр паспорта, в том числе электронная версия, должны быть направлены Заказчику вместе с документами об отгрузке.</w:t>
      </w:r>
    </w:p>
    <w:p w14:paraId="52873D61" w14:textId="77777777" w:rsidR="00F665E4" w:rsidRPr="00F665E4" w:rsidRDefault="00F665E4" w:rsidP="00F665E4">
      <w:pPr>
        <w:numPr>
          <w:ilvl w:val="1"/>
          <w:numId w:val="50"/>
        </w:numPr>
        <w:spacing w:line="276" w:lineRule="auto"/>
        <w:jc w:val="both"/>
      </w:pPr>
      <w:r w:rsidRPr="00F665E4">
        <w:t>Кроме того, электронная версия паспорта ОК в формате PDF (не картинка) должна быть представлена по электронной почте Заказчику по его требованию</w:t>
      </w:r>
    </w:p>
    <w:p w14:paraId="294A9B97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монтажу</w:t>
      </w:r>
    </w:p>
    <w:p w14:paraId="2E3FB22B" w14:textId="77777777" w:rsidR="00F665E4" w:rsidRPr="00F665E4" w:rsidRDefault="00F665E4" w:rsidP="00F665E4">
      <w:pPr>
        <w:spacing w:line="276" w:lineRule="auto"/>
        <w:ind w:firstLine="567"/>
        <w:jc w:val="both"/>
      </w:pPr>
      <w:r w:rsidRPr="00F665E4">
        <w:t>Поставщик должен указать все мероприятия по подготовке места для монтажа, которые должен выполнить Заказчик. Поставщик обязан предоставить Заказчику по его требованию любую необходимую информацию, способствующую Заказчику в проведении монтажа.</w:t>
      </w:r>
    </w:p>
    <w:p w14:paraId="5CA2EBF1" w14:textId="77777777" w:rsidR="00F665E4" w:rsidRPr="00F665E4" w:rsidRDefault="00F665E4" w:rsidP="00F665E4">
      <w:pPr>
        <w:keepNext/>
        <w:numPr>
          <w:ilvl w:val="0"/>
          <w:numId w:val="38"/>
        </w:numPr>
        <w:tabs>
          <w:tab w:val="num" w:pos="432"/>
        </w:tabs>
        <w:spacing w:before="240" w:after="120"/>
        <w:ind w:left="432" w:hanging="432"/>
        <w:outlineLvl w:val="0"/>
        <w:rPr>
          <w:b/>
          <w:bCs/>
          <w:kern w:val="32"/>
        </w:rPr>
      </w:pPr>
      <w:r w:rsidRPr="00F665E4">
        <w:rPr>
          <w:b/>
          <w:bCs/>
          <w:kern w:val="32"/>
        </w:rPr>
        <w:t>Требования к условиям транспортировки и хранения</w:t>
      </w:r>
    </w:p>
    <w:p w14:paraId="714271F6" w14:textId="77777777" w:rsidR="00F665E4" w:rsidRPr="00F665E4" w:rsidRDefault="00F665E4" w:rsidP="00F665E4">
      <w:pPr>
        <w:spacing w:line="276" w:lineRule="auto"/>
        <w:ind w:left="514" w:firstLine="319"/>
        <w:jc w:val="both"/>
      </w:pPr>
      <w:r w:rsidRPr="00F665E4">
        <w:t>Не предъявляются в связи с тем, что ответственность за доставку возлагается на Поставщика.</w:t>
      </w:r>
    </w:p>
    <w:p w14:paraId="08AC2618" w14:textId="775D6DAD" w:rsidR="00AB0988" w:rsidRDefault="00AB0988" w:rsidP="00AB23A5">
      <w:pPr>
        <w:pageBreakBefore/>
        <w:jc w:val="right"/>
      </w:pPr>
      <w:r w:rsidRPr="00536F47">
        <w:lastRenderedPageBreak/>
        <w:t>Приложение №</w:t>
      </w:r>
      <w:r w:rsidR="00F665E4">
        <w:t>2</w:t>
      </w:r>
    </w:p>
    <w:p w14:paraId="4F3E1A0B" w14:textId="77777777" w:rsidR="00AB0988" w:rsidRPr="00DA55AE" w:rsidRDefault="00AB0988" w:rsidP="00DA55AE">
      <w:pPr>
        <w:pStyle w:val="11"/>
        <w:keepLines/>
        <w:spacing w:before="480" w:after="0"/>
        <w:ind w:left="432" w:hanging="432"/>
        <w:jc w:val="center"/>
        <w:rPr>
          <w:rFonts w:ascii="Times New Roman" w:hAnsi="Times New Roman"/>
          <w:sz w:val="24"/>
          <w:szCs w:val="24"/>
        </w:rPr>
      </w:pPr>
      <w:bookmarkStart w:id="3" w:name="_Toc367866172"/>
      <w:bookmarkStart w:id="4" w:name="_Toc369858242"/>
      <w:r w:rsidRPr="00DA55AE">
        <w:rPr>
          <w:rFonts w:ascii="Times New Roman" w:hAnsi="Times New Roman"/>
          <w:sz w:val="24"/>
          <w:szCs w:val="24"/>
        </w:rPr>
        <w:t>Список терминов, определений и сокращени</w:t>
      </w:r>
      <w:bookmarkEnd w:id="3"/>
      <w:bookmarkEnd w:id="4"/>
      <w:r w:rsidRPr="00DA55AE">
        <w:rPr>
          <w:rFonts w:ascii="Times New Roman" w:hAnsi="Times New Roman"/>
          <w:sz w:val="24"/>
          <w:szCs w:val="24"/>
        </w:rPr>
        <w:t>й</w:t>
      </w:r>
    </w:p>
    <w:p w14:paraId="1C7A0219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</w:p>
    <w:p w14:paraId="0FAF345B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  <w:r w:rsidRPr="00DA55AE">
        <w:rPr>
          <w:sz w:val="24"/>
          <w:szCs w:val="24"/>
        </w:rPr>
        <w:t>Определения:</w:t>
      </w:r>
    </w:p>
    <w:p w14:paraId="4F782E2C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64"/>
        <w:gridCol w:w="236"/>
        <w:gridCol w:w="7839"/>
      </w:tblGrid>
      <w:tr w:rsidR="00AB0988" w:rsidRPr="00DA55AE" w14:paraId="08FE67AA" w14:textId="77777777" w:rsidTr="00E4701C">
        <w:trPr>
          <w:trHeight w:val="601"/>
        </w:trPr>
        <w:tc>
          <w:tcPr>
            <w:tcW w:w="1564" w:type="dxa"/>
          </w:tcPr>
          <w:p w14:paraId="509020C8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sz w:val="24"/>
                <w:szCs w:val="24"/>
              </w:rPr>
              <w:t>Заказчик</w:t>
            </w:r>
          </w:p>
        </w:tc>
        <w:tc>
          <w:tcPr>
            <w:tcW w:w="236" w:type="dxa"/>
          </w:tcPr>
          <w:p w14:paraId="4446677B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  <w:lang w:val="en-US"/>
              </w:rPr>
            </w:pPr>
            <w:r w:rsidRPr="00DA55AE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839" w:type="dxa"/>
          </w:tcPr>
          <w:p w14:paraId="5BFCB6D1" w14:textId="659656DC" w:rsidR="00AB0988" w:rsidRPr="00DA55AE" w:rsidRDefault="004A624C" w:rsidP="00D5737D">
            <w:pPr>
              <w:pStyle w:val="ac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AB0988" w:rsidRPr="00DA55AE">
              <w:rPr>
                <w:sz w:val="24"/>
                <w:szCs w:val="24"/>
              </w:rPr>
              <w:t>АО «</w:t>
            </w:r>
            <w:r w:rsidR="000166C2">
              <w:rPr>
                <w:sz w:val="24"/>
                <w:szCs w:val="24"/>
              </w:rPr>
              <w:t>Башинформсвязь</w:t>
            </w:r>
            <w:r w:rsidR="00AB0988" w:rsidRPr="00DA55AE">
              <w:rPr>
                <w:sz w:val="24"/>
                <w:szCs w:val="24"/>
              </w:rPr>
              <w:t xml:space="preserve">» </w:t>
            </w:r>
          </w:p>
        </w:tc>
      </w:tr>
      <w:tr w:rsidR="00AB0988" w:rsidRPr="00DA55AE" w14:paraId="16CC0FF2" w14:textId="77777777" w:rsidTr="00E4701C">
        <w:trPr>
          <w:trHeight w:val="70"/>
        </w:trPr>
        <w:tc>
          <w:tcPr>
            <w:tcW w:w="1564" w:type="dxa"/>
          </w:tcPr>
          <w:p w14:paraId="22DBA247" w14:textId="6F8B9275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14:paraId="5EED3623" w14:textId="35649A98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</w:p>
        </w:tc>
        <w:tc>
          <w:tcPr>
            <w:tcW w:w="7839" w:type="dxa"/>
          </w:tcPr>
          <w:p w14:paraId="4D42CD55" w14:textId="538F23FE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  <w:lang w:val="en-US"/>
              </w:rPr>
            </w:pPr>
          </w:p>
        </w:tc>
      </w:tr>
    </w:tbl>
    <w:p w14:paraId="2D8C7721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  <w:lang w:val="en-US"/>
        </w:rPr>
      </w:pPr>
    </w:p>
    <w:p w14:paraId="00C2FA05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  <w:r w:rsidRPr="00DA55AE">
        <w:rPr>
          <w:sz w:val="24"/>
          <w:szCs w:val="24"/>
        </w:rPr>
        <w:t>Сокращения:</w:t>
      </w:r>
    </w:p>
    <w:p w14:paraId="52FE3ACD" w14:textId="77777777" w:rsidR="00AB0988" w:rsidRPr="00DA55AE" w:rsidRDefault="00AB0988" w:rsidP="00DA55AE">
      <w:pPr>
        <w:pStyle w:val="ac"/>
        <w:ind w:firstLine="540"/>
        <w:jc w:val="both"/>
        <w:rPr>
          <w:sz w:val="24"/>
          <w:szCs w:val="24"/>
        </w:rPr>
      </w:pPr>
    </w:p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01"/>
        <w:gridCol w:w="284"/>
        <w:gridCol w:w="7654"/>
      </w:tblGrid>
      <w:tr w:rsidR="00AB0988" w:rsidRPr="00DA55AE" w14:paraId="4ED14F48" w14:textId="77777777" w:rsidTr="00E4701C">
        <w:tc>
          <w:tcPr>
            <w:tcW w:w="1701" w:type="dxa"/>
          </w:tcPr>
          <w:p w14:paraId="7E22B205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bCs/>
                <w:sz w:val="24"/>
                <w:szCs w:val="24"/>
                <w:lang w:val="en-US"/>
              </w:rPr>
              <w:t>ETTH</w:t>
            </w:r>
          </w:p>
        </w:tc>
        <w:tc>
          <w:tcPr>
            <w:tcW w:w="284" w:type="dxa"/>
          </w:tcPr>
          <w:p w14:paraId="14147689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sz w:val="24"/>
                <w:szCs w:val="24"/>
              </w:rPr>
              <w:t>-</w:t>
            </w:r>
          </w:p>
        </w:tc>
        <w:tc>
          <w:tcPr>
            <w:tcW w:w="7654" w:type="dxa"/>
          </w:tcPr>
          <w:p w14:paraId="70141E0A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</w:rPr>
            </w:pPr>
            <w:r w:rsidRPr="00DA55AE">
              <w:rPr>
                <w:bCs/>
                <w:sz w:val="24"/>
                <w:szCs w:val="24"/>
              </w:rPr>
              <w:t>(</w:t>
            </w:r>
            <w:r w:rsidRPr="00DA55AE">
              <w:rPr>
                <w:bCs/>
                <w:sz w:val="24"/>
                <w:szCs w:val="24"/>
                <w:lang w:val="en-US"/>
              </w:rPr>
              <w:t>Ethernet</w:t>
            </w:r>
            <w:r w:rsidRPr="00DA55AE">
              <w:rPr>
                <w:bCs/>
                <w:sz w:val="24"/>
                <w:szCs w:val="24"/>
              </w:rPr>
              <w:t xml:space="preserve"> </w:t>
            </w:r>
            <w:r w:rsidRPr="00DA55AE">
              <w:rPr>
                <w:bCs/>
                <w:sz w:val="24"/>
                <w:szCs w:val="24"/>
                <w:lang w:val="en-US"/>
              </w:rPr>
              <w:t>To</w:t>
            </w:r>
            <w:r w:rsidRPr="00DA55AE">
              <w:rPr>
                <w:bCs/>
                <w:sz w:val="24"/>
                <w:szCs w:val="24"/>
              </w:rPr>
              <w:t xml:space="preserve"> </w:t>
            </w:r>
            <w:r w:rsidRPr="00DA55AE">
              <w:rPr>
                <w:bCs/>
                <w:sz w:val="24"/>
                <w:szCs w:val="24"/>
                <w:lang w:val="en-US"/>
              </w:rPr>
              <w:t>The</w:t>
            </w:r>
            <w:r w:rsidRPr="00DA55AE">
              <w:rPr>
                <w:bCs/>
                <w:sz w:val="24"/>
                <w:szCs w:val="24"/>
              </w:rPr>
              <w:t xml:space="preserve"> </w:t>
            </w:r>
            <w:r w:rsidRPr="00DA55AE">
              <w:rPr>
                <w:bCs/>
                <w:sz w:val="24"/>
                <w:szCs w:val="24"/>
                <w:lang w:val="en-US"/>
              </w:rPr>
              <w:t>Home</w:t>
            </w:r>
            <w:r w:rsidRPr="00DA55AE">
              <w:rPr>
                <w:bCs/>
                <w:sz w:val="24"/>
                <w:szCs w:val="24"/>
              </w:rPr>
              <w:t xml:space="preserve">) </w:t>
            </w:r>
            <w:r w:rsidRPr="00DA55AE">
              <w:rPr>
                <w:sz w:val="24"/>
                <w:szCs w:val="24"/>
              </w:rPr>
              <w:t xml:space="preserve">способ постоянного подключения к Интернету по протоколу </w:t>
            </w:r>
            <w:r w:rsidRPr="00DA55AE">
              <w:rPr>
                <w:sz w:val="24"/>
                <w:szCs w:val="24"/>
                <w:lang w:val="en-US"/>
              </w:rPr>
              <w:t>Ethernet</w:t>
            </w:r>
            <w:r w:rsidRPr="00DA55AE">
              <w:rPr>
                <w:sz w:val="24"/>
                <w:szCs w:val="24"/>
              </w:rPr>
              <w:t xml:space="preserve"> (FE, </w:t>
            </w:r>
            <w:r w:rsidRPr="00DA55AE">
              <w:rPr>
                <w:sz w:val="24"/>
                <w:szCs w:val="24"/>
                <w:lang w:val="en-US"/>
              </w:rPr>
              <w:t>GE</w:t>
            </w:r>
            <w:r w:rsidRPr="00DA55AE">
              <w:rPr>
                <w:sz w:val="24"/>
                <w:szCs w:val="24"/>
              </w:rPr>
              <w:t>).</w:t>
            </w:r>
          </w:p>
        </w:tc>
      </w:tr>
      <w:tr w:rsidR="00AB0988" w:rsidRPr="00DA55AE" w14:paraId="2A7CF2C0" w14:textId="77777777" w:rsidTr="00E4701C">
        <w:tc>
          <w:tcPr>
            <w:tcW w:w="1701" w:type="dxa"/>
          </w:tcPr>
          <w:p w14:paraId="4EDB5B7E" w14:textId="77777777" w:rsidR="00AB0988" w:rsidRPr="00DA55AE" w:rsidRDefault="00AB0988" w:rsidP="00E4701C">
            <w:pPr>
              <w:pStyle w:val="ac"/>
              <w:ind w:firstLine="0"/>
              <w:rPr>
                <w:bCs/>
                <w:sz w:val="24"/>
                <w:szCs w:val="24"/>
                <w:lang w:val="en-US"/>
              </w:rPr>
            </w:pPr>
            <w:r w:rsidRPr="00DA55AE">
              <w:rPr>
                <w:bCs/>
                <w:sz w:val="24"/>
                <w:szCs w:val="24"/>
                <w:lang w:val="en-US"/>
              </w:rPr>
              <w:t>FTTB</w:t>
            </w:r>
          </w:p>
        </w:tc>
        <w:tc>
          <w:tcPr>
            <w:tcW w:w="284" w:type="dxa"/>
          </w:tcPr>
          <w:p w14:paraId="5051BE8C" w14:textId="77777777" w:rsidR="00AB0988" w:rsidRPr="00DA55AE" w:rsidRDefault="00AB0988" w:rsidP="00E4701C">
            <w:pPr>
              <w:pStyle w:val="ac"/>
              <w:ind w:firstLine="0"/>
              <w:rPr>
                <w:sz w:val="24"/>
                <w:szCs w:val="24"/>
                <w:lang w:val="en-US"/>
              </w:rPr>
            </w:pPr>
            <w:r w:rsidRPr="00DA55AE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7654" w:type="dxa"/>
          </w:tcPr>
          <w:p w14:paraId="6B07EF87" w14:textId="77777777" w:rsidR="00AB0988" w:rsidRPr="00DA55AE" w:rsidRDefault="00AB0988" w:rsidP="00E4701C">
            <w:pPr>
              <w:pStyle w:val="ac"/>
              <w:ind w:firstLine="0"/>
              <w:rPr>
                <w:bCs/>
                <w:sz w:val="24"/>
                <w:szCs w:val="24"/>
              </w:rPr>
            </w:pPr>
            <w:r w:rsidRPr="00DA55AE">
              <w:rPr>
                <w:sz w:val="24"/>
                <w:szCs w:val="24"/>
              </w:rPr>
              <w:t xml:space="preserve">(Fiber to the </w:t>
            </w:r>
            <w:r w:rsidRPr="00DA55AE">
              <w:rPr>
                <w:sz w:val="24"/>
                <w:szCs w:val="24"/>
                <w:lang w:val="en-US"/>
              </w:rPr>
              <w:t>Building</w:t>
            </w:r>
            <w:r w:rsidRPr="00DA55AE">
              <w:rPr>
                <w:sz w:val="24"/>
                <w:szCs w:val="24"/>
              </w:rPr>
              <w:t>) Разновидность FTTx, технология построения сети доступа, при которой волоконно-оптический кабель прокладывается до здания, в здании устанавливается активное оборудование и распределительная сеть от активного оборудования по зданию выполняется многожильным медным кабелем</w:t>
            </w:r>
          </w:p>
        </w:tc>
      </w:tr>
      <w:tr w:rsidR="00AB0988" w:rsidRPr="00DA55AE" w14:paraId="6FF388B5" w14:textId="77777777" w:rsidTr="00E4701C">
        <w:tc>
          <w:tcPr>
            <w:tcW w:w="1701" w:type="dxa"/>
          </w:tcPr>
          <w:p w14:paraId="16796806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ВОЛС</w:t>
            </w:r>
          </w:p>
        </w:tc>
        <w:tc>
          <w:tcPr>
            <w:tcW w:w="284" w:type="dxa"/>
          </w:tcPr>
          <w:p w14:paraId="4A987177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5545C06A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Волоконно-оптическая линия связи</w:t>
            </w:r>
          </w:p>
        </w:tc>
      </w:tr>
      <w:tr w:rsidR="00AB0988" w:rsidRPr="00DA55AE" w14:paraId="40B8BC01" w14:textId="77777777" w:rsidTr="00E4701C">
        <w:tc>
          <w:tcPr>
            <w:tcW w:w="1701" w:type="dxa"/>
          </w:tcPr>
          <w:p w14:paraId="6CD07EAA" w14:textId="1ECBB527" w:rsidR="00AB0988" w:rsidRPr="00DA55AE" w:rsidRDefault="00AB0988" w:rsidP="00E4701C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14:paraId="159823CA" w14:textId="16F3B74D" w:rsidR="00AB0988" w:rsidRPr="00DA55AE" w:rsidRDefault="00AB0988" w:rsidP="00E4701C">
            <w:pPr>
              <w:rPr>
                <w:color w:val="000000"/>
                <w:lang w:val="en-US"/>
              </w:rPr>
            </w:pPr>
          </w:p>
        </w:tc>
        <w:tc>
          <w:tcPr>
            <w:tcW w:w="7654" w:type="dxa"/>
          </w:tcPr>
          <w:p w14:paraId="08A1C2BF" w14:textId="619B1EA6" w:rsidR="00AB0988" w:rsidRPr="00DA55AE" w:rsidRDefault="00AB0988" w:rsidP="00E4701C">
            <w:pPr>
              <w:rPr>
                <w:color w:val="000000"/>
              </w:rPr>
            </w:pPr>
          </w:p>
        </w:tc>
      </w:tr>
      <w:tr w:rsidR="00AB0988" w:rsidRPr="00DA55AE" w14:paraId="4063301A" w14:textId="77777777" w:rsidTr="00E4701C">
        <w:tc>
          <w:tcPr>
            <w:tcW w:w="1701" w:type="dxa"/>
          </w:tcPr>
          <w:p w14:paraId="0A11490F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color w:val="000000"/>
              </w:rPr>
              <w:t>ЛКС</w:t>
            </w:r>
          </w:p>
        </w:tc>
        <w:tc>
          <w:tcPr>
            <w:tcW w:w="284" w:type="dxa"/>
          </w:tcPr>
          <w:p w14:paraId="542C7DFE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49EA664B" w14:textId="77777777" w:rsidR="00D018B1" w:rsidRPr="00FE3FC1" w:rsidRDefault="00AB0988" w:rsidP="00E4701C">
            <w:pPr>
              <w:rPr>
                <w:rStyle w:val="afa"/>
                <w:bCs/>
                <w:i w:val="0"/>
                <w:iCs/>
                <w:color w:val="000000"/>
                <w:shd w:val="clear" w:color="auto" w:fill="FFFFFF"/>
              </w:rPr>
            </w:pPr>
            <w:r w:rsidRPr="00DA55AE">
              <w:rPr>
                <w:rStyle w:val="afa"/>
                <w:bCs/>
                <w:i w:val="0"/>
                <w:iCs/>
                <w:color w:val="000000"/>
                <w:shd w:val="clear" w:color="auto" w:fill="FFFFFF"/>
              </w:rPr>
              <w:t>Линейно-кабельные сооружения</w:t>
            </w:r>
          </w:p>
        </w:tc>
      </w:tr>
      <w:tr w:rsidR="00D018B1" w:rsidRPr="00DA55AE" w14:paraId="214D1AE8" w14:textId="77777777" w:rsidTr="00E4701C">
        <w:tc>
          <w:tcPr>
            <w:tcW w:w="1701" w:type="dxa"/>
          </w:tcPr>
          <w:p w14:paraId="38391BA7" w14:textId="77777777" w:rsidR="00D018B1" w:rsidRPr="00DE346C" w:rsidRDefault="00D018B1" w:rsidP="00E4701C">
            <w:pPr>
              <w:ind w:right="-245"/>
            </w:pPr>
            <w:r w:rsidRPr="00DE346C">
              <w:rPr>
                <w:rStyle w:val="afa"/>
                <w:bCs/>
                <w:i w:val="0"/>
                <w:shd w:val="clear" w:color="auto" w:fill="FFFFFF"/>
              </w:rPr>
              <w:t>МР-2п</w:t>
            </w:r>
          </w:p>
        </w:tc>
        <w:tc>
          <w:tcPr>
            <w:tcW w:w="284" w:type="dxa"/>
          </w:tcPr>
          <w:p w14:paraId="01E6B714" w14:textId="77777777" w:rsidR="00D018B1" w:rsidRPr="00DE346C" w:rsidRDefault="00D018B1" w:rsidP="00E4701C">
            <w:r w:rsidRPr="00DE346C">
              <w:t>-</w:t>
            </w:r>
          </w:p>
        </w:tc>
        <w:tc>
          <w:tcPr>
            <w:tcW w:w="7654" w:type="dxa"/>
          </w:tcPr>
          <w:p w14:paraId="0B0A32D7" w14:textId="77777777" w:rsidR="00D018B1" w:rsidRPr="00DE346C" w:rsidRDefault="00D018B1" w:rsidP="00E4701C">
            <w:pPr>
              <w:rPr>
                <w:rStyle w:val="afa"/>
                <w:bCs/>
                <w:i w:val="0"/>
                <w:iCs/>
                <w:shd w:val="clear" w:color="auto" w:fill="FFFFFF"/>
              </w:rPr>
            </w:pPr>
            <w:r w:rsidRPr="00DE346C">
              <w:rPr>
                <w:rStyle w:val="afa"/>
                <w:bCs/>
                <w:i w:val="0"/>
                <w:iCs/>
                <w:shd w:val="clear" w:color="auto" w:fill="FFFFFF"/>
              </w:rPr>
              <w:t xml:space="preserve">«Методические </w:t>
            </w:r>
            <w:r w:rsidR="00FE3FC1" w:rsidRPr="00DE346C">
              <w:rPr>
                <w:rStyle w:val="afa"/>
                <w:bCs/>
                <w:i w:val="0"/>
                <w:iCs/>
                <w:shd w:val="clear" w:color="auto" w:fill="FFFFFF"/>
              </w:rPr>
              <w:t>рекомендации для подрядных организаций по оформлению исполнительной документации на работы, выполненные по строительству, развитию и реконструкции сетей связи ПАО «Башинформсвязь» 2-й редакции</w:t>
            </w:r>
          </w:p>
        </w:tc>
      </w:tr>
      <w:tr w:rsidR="00AB0988" w:rsidRPr="00DA55AE" w14:paraId="51910D00" w14:textId="77777777" w:rsidTr="00E4701C">
        <w:tc>
          <w:tcPr>
            <w:tcW w:w="1701" w:type="dxa"/>
          </w:tcPr>
          <w:p w14:paraId="260DF49D" w14:textId="71ECE4EC" w:rsidR="00AB0988" w:rsidRPr="00DA55AE" w:rsidRDefault="00AB0988" w:rsidP="00E4701C">
            <w:pPr>
              <w:ind w:right="-245"/>
            </w:pPr>
          </w:p>
        </w:tc>
        <w:tc>
          <w:tcPr>
            <w:tcW w:w="284" w:type="dxa"/>
          </w:tcPr>
          <w:p w14:paraId="006DFA6D" w14:textId="53A812FA" w:rsidR="00AB0988" w:rsidRPr="00D5737D" w:rsidRDefault="00AB0988" w:rsidP="00E4701C"/>
        </w:tc>
        <w:tc>
          <w:tcPr>
            <w:tcW w:w="7654" w:type="dxa"/>
          </w:tcPr>
          <w:p w14:paraId="162CD917" w14:textId="07F16B25" w:rsidR="00AB0988" w:rsidRPr="00DA55AE" w:rsidRDefault="00AB0988" w:rsidP="00E4701C"/>
        </w:tc>
      </w:tr>
      <w:tr w:rsidR="00AB0988" w:rsidRPr="00DA55AE" w14:paraId="4B5AE3B3" w14:textId="77777777" w:rsidTr="00E4701C">
        <w:tc>
          <w:tcPr>
            <w:tcW w:w="1701" w:type="dxa"/>
          </w:tcPr>
          <w:p w14:paraId="44ACAB31" w14:textId="77777777" w:rsidR="00AB0988" w:rsidRPr="00DA55AE" w:rsidRDefault="00AB0988" w:rsidP="00E4701C">
            <w:pPr>
              <w:ind w:right="-245"/>
            </w:pPr>
            <w:r w:rsidRPr="00DA55AE">
              <w:rPr>
                <w:color w:val="000000"/>
              </w:rPr>
              <w:t>СПД</w:t>
            </w:r>
          </w:p>
        </w:tc>
        <w:tc>
          <w:tcPr>
            <w:tcW w:w="284" w:type="dxa"/>
          </w:tcPr>
          <w:p w14:paraId="2F3049BF" w14:textId="77777777" w:rsidR="00AB0988" w:rsidRPr="00DA55AE" w:rsidRDefault="00AB0988" w:rsidP="00E4701C">
            <w:r w:rsidRPr="00DA55AE">
              <w:t>-</w:t>
            </w:r>
          </w:p>
        </w:tc>
        <w:tc>
          <w:tcPr>
            <w:tcW w:w="7654" w:type="dxa"/>
          </w:tcPr>
          <w:p w14:paraId="6A8A0125" w14:textId="77777777" w:rsidR="00AB0988" w:rsidRPr="00DA55AE" w:rsidRDefault="00AB0988" w:rsidP="00E4701C">
            <w:pPr>
              <w:rPr>
                <w:rStyle w:val="afa"/>
                <w:bCs/>
                <w:i w:val="0"/>
                <w:iCs/>
                <w:shd w:val="clear" w:color="auto" w:fill="FFFFFF"/>
              </w:rPr>
            </w:pPr>
            <w:r w:rsidRPr="00DA55AE">
              <w:rPr>
                <w:rStyle w:val="afa"/>
                <w:bCs/>
                <w:i w:val="0"/>
                <w:iCs/>
                <w:shd w:val="clear" w:color="auto" w:fill="FFFFFF"/>
              </w:rPr>
              <w:t>Сеть передачи данных</w:t>
            </w:r>
          </w:p>
        </w:tc>
      </w:tr>
      <w:tr w:rsidR="00AB0988" w:rsidRPr="00DA55AE" w14:paraId="62D1F9FF" w14:textId="77777777" w:rsidTr="00E4701C">
        <w:trPr>
          <w:trHeight w:val="689"/>
        </w:trPr>
        <w:tc>
          <w:tcPr>
            <w:tcW w:w="1701" w:type="dxa"/>
          </w:tcPr>
          <w:p w14:paraId="78DE1C25" w14:textId="77777777" w:rsidR="00AB0988" w:rsidRPr="00DA55AE" w:rsidRDefault="00AB0988" w:rsidP="00E4701C">
            <w:pPr>
              <w:ind w:right="-245"/>
            </w:pPr>
            <w:r w:rsidRPr="00DA55AE">
              <w:t>УС</w:t>
            </w:r>
          </w:p>
        </w:tc>
        <w:tc>
          <w:tcPr>
            <w:tcW w:w="284" w:type="dxa"/>
          </w:tcPr>
          <w:p w14:paraId="7BEABAA3" w14:textId="77777777" w:rsidR="00AB0988" w:rsidRPr="00DA55AE" w:rsidRDefault="00AB0988" w:rsidP="00E4701C">
            <w:r w:rsidRPr="00DA55AE">
              <w:t>-</w:t>
            </w:r>
          </w:p>
        </w:tc>
        <w:tc>
          <w:tcPr>
            <w:tcW w:w="7654" w:type="dxa"/>
          </w:tcPr>
          <w:p w14:paraId="77070183" w14:textId="77777777" w:rsidR="00AB0988" w:rsidRPr="00DA55AE" w:rsidRDefault="00AB0988" w:rsidP="00E4701C">
            <w:pPr>
              <w:autoSpaceDE w:val="0"/>
              <w:autoSpaceDN w:val="0"/>
              <w:adjustRightInd w:val="0"/>
            </w:pPr>
            <w:r w:rsidRPr="00DA55AE">
              <w:t>Узел связи сети передачи данных – средства связи, выполняющие функции систем коммутации на уровне агрегации</w:t>
            </w:r>
          </w:p>
        </w:tc>
      </w:tr>
      <w:tr w:rsidR="00AB0988" w:rsidRPr="00DA55AE" w14:paraId="6D3F7816" w14:textId="77777777" w:rsidTr="00E4701C">
        <w:tc>
          <w:tcPr>
            <w:tcW w:w="1701" w:type="dxa"/>
          </w:tcPr>
          <w:p w14:paraId="2C708BC5" w14:textId="77777777" w:rsidR="00AB0988" w:rsidRPr="00DA55AE" w:rsidRDefault="00AB0988" w:rsidP="00E4701C">
            <w:pPr>
              <w:ind w:right="-245"/>
            </w:pPr>
            <w:r w:rsidRPr="00DA55AE">
              <w:t>УД</w:t>
            </w:r>
          </w:p>
        </w:tc>
        <w:tc>
          <w:tcPr>
            <w:tcW w:w="284" w:type="dxa"/>
          </w:tcPr>
          <w:p w14:paraId="74AEE020" w14:textId="77777777" w:rsidR="00AB0988" w:rsidRPr="00DA55AE" w:rsidRDefault="00AB0988" w:rsidP="00E4701C">
            <w:r w:rsidRPr="00DA55AE">
              <w:t>-</w:t>
            </w:r>
          </w:p>
        </w:tc>
        <w:tc>
          <w:tcPr>
            <w:tcW w:w="7654" w:type="dxa"/>
          </w:tcPr>
          <w:p w14:paraId="73D92A7A" w14:textId="77777777" w:rsidR="00AB0988" w:rsidRPr="00DA55AE" w:rsidRDefault="00AB0988" w:rsidP="00E4701C">
            <w:r w:rsidRPr="00DA55AE">
              <w:t>Узел доступа сети передачи данных – средства связи, выполняющие функции систем коммутации на уровне доступа</w:t>
            </w:r>
          </w:p>
        </w:tc>
      </w:tr>
      <w:tr w:rsidR="00AB0988" w:rsidRPr="00DA55AE" w14:paraId="18B4156B" w14:textId="77777777" w:rsidTr="00E4701C">
        <w:tc>
          <w:tcPr>
            <w:tcW w:w="1701" w:type="dxa"/>
          </w:tcPr>
          <w:p w14:paraId="36EEE83E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color w:val="000000"/>
              </w:rPr>
              <w:t>ТШ</w:t>
            </w:r>
          </w:p>
        </w:tc>
        <w:tc>
          <w:tcPr>
            <w:tcW w:w="284" w:type="dxa"/>
          </w:tcPr>
          <w:p w14:paraId="06505CEE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5409D819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Телекоммуникационный шкаф</w:t>
            </w:r>
          </w:p>
        </w:tc>
      </w:tr>
      <w:tr w:rsidR="00AB0988" w:rsidRPr="00DA55AE" w14:paraId="7F578D82" w14:textId="77777777" w:rsidTr="00E4701C">
        <w:tc>
          <w:tcPr>
            <w:tcW w:w="1701" w:type="dxa"/>
          </w:tcPr>
          <w:p w14:paraId="4FA677A5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color w:val="000000"/>
              </w:rPr>
              <w:t xml:space="preserve">ОВ </w:t>
            </w:r>
          </w:p>
        </w:tc>
        <w:tc>
          <w:tcPr>
            <w:tcW w:w="284" w:type="dxa"/>
          </w:tcPr>
          <w:p w14:paraId="4048E39C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4750BC60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Оптическое волокно в волоконно-оптическом кабеле</w:t>
            </w:r>
          </w:p>
        </w:tc>
      </w:tr>
      <w:tr w:rsidR="00AB0988" w:rsidRPr="00DA55AE" w14:paraId="29881EE3" w14:textId="77777777" w:rsidTr="00E4701C">
        <w:tc>
          <w:tcPr>
            <w:tcW w:w="1701" w:type="dxa"/>
          </w:tcPr>
          <w:p w14:paraId="4BA0ABE4" w14:textId="74F4E305" w:rsidR="00425693" w:rsidRPr="00DA55AE" w:rsidRDefault="00425693" w:rsidP="00E4701C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14:paraId="67F8CABD" w14:textId="31892248" w:rsidR="00425693" w:rsidRPr="00DA55AE" w:rsidRDefault="00425693" w:rsidP="00E4701C">
            <w:pPr>
              <w:rPr>
                <w:color w:val="000000"/>
              </w:rPr>
            </w:pPr>
          </w:p>
        </w:tc>
        <w:tc>
          <w:tcPr>
            <w:tcW w:w="7654" w:type="dxa"/>
          </w:tcPr>
          <w:p w14:paraId="0A38364F" w14:textId="23ACA6D6" w:rsidR="00AB0988" w:rsidRPr="00DA55AE" w:rsidRDefault="00AB0988" w:rsidP="00E4701C"/>
        </w:tc>
      </w:tr>
      <w:tr w:rsidR="00AB0988" w:rsidRPr="00DA55AE" w14:paraId="6EDEE4AE" w14:textId="77777777" w:rsidTr="00E4701C">
        <w:tc>
          <w:tcPr>
            <w:tcW w:w="1701" w:type="dxa"/>
          </w:tcPr>
          <w:p w14:paraId="6615A80E" w14:textId="6F993563" w:rsidR="00AB0988" w:rsidRPr="00DA55AE" w:rsidRDefault="0099739D" w:rsidP="00E4701C">
            <w:pPr>
              <w:ind w:right="-245"/>
              <w:rPr>
                <w:color w:val="000000"/>
              </w:rPr>
            </w:pPr>
            <w:r>
              <w:rPr>
                <w:color w:val="000000"/>
              </w:rPr>
              <w:t>ГНБ</w:t>
            </w:r>
          </w:p>
        </w:tc>
        <w:tc>
          <w:tcPr>
            <w:tcW w:w="284" w:type="dxa"/>
          </w:tcPr>
          <w:p w14:paraId="67DD06C3" w14:textId="0BC9D4E4" w:rsidR="00AB0988" w:rsidRPr="00DA55AE" w:rsidRDefault="0099739D" w:rsidP="00E4701C">
            <w:pPr>
              <w:rPr>
                <w:color w:val="000000"/>
              </w:rPr>
            </w:pPr>
            <w:r>
              <w:rPr>
                <w:color w:val="000000"/>
              </w:rPr>
              <w:t xml:space="preserve">- </w:t>
            </w:r>
          </w:p>
        </w:tc>
        <w:tc>
          <w:tcPr>
            <w:tcW w:w="7654" w:type="dxa"/>
          </w:tcPr>
          <w:p w14:paraId="25595357" w14:textId="58F8F350" w:rsidR="00AB0988" w:rsidRPr="00DA55AE" w:rsidRDefault="0099739D" w:rsidP="00E4701C">
            <w:r>
              <w:t>Горизонтально-направленное (наклонное) бурение</w:t>
            </w:r>
          </w:p>
        </w:tc>
      </w:tr>
      <w:tr w:rsidR="00AB0988" w:rsidRPr="00DA55AE" w14:paraId="68C76585" w14:textId="77777777" w:rsidTr="00E4701C">
        <w:tc>
          <w:tcPr>
            <w:tcW w:w="1701" w:type="dxa"/>
          </w:tcPr>
          <w:p w14:paraId="77F7CA43" w14:textId="39403760" w:rsidR="00AB0988" w:rsidRPr="00DA55AE" w:rsidRDefault="00AB0988" w:rsidP="00E4701C">
            <w:pPr>
              <w:ind w:right="-245"/>
              <w:rPr>
                <w:color w:val="000000"/>
              </w:rPr>
            </w:pPr>
          </w:p>
        </w:tc>
        <w:tc>
          <w:tcPr>
            <w:tcW w:w="284" w:type="dxa"/>
          </w:tcPr>
          <w:p w14:paraId="781771A2" w14:textId="161831EE" w:rsidR="00AB0988" w:rsidRPr="00DA55AE" w:rsidRDefault="00AB0988" w:rsidP="00E4701C">
            <w:pPr>
              <w:rPr>
                <w:color w:val="000000"/>
              </w:rPr>
            </w:pPr>
          </w:p>
        </w:tc>
        <w:tc>
          <w:tcPr>
            <w:tcW w:w="7654" w:type="dxa"/>
          </w:tcPr>
          <w:p w14:paraId="366F5973" w14:textId="604A1BC5" w:rsidR="00AB0988" w:rsidRPr="00DA55AE" w:rsidRDefault="00AB0988" w:rsidP="00E4701C"/>
        </w:tc>
      </w:tr>
      <w:tr w:rsidR="00AB0988" w:rsidRPr="00DA55AE" w14:paraId="170EB69A" w14:textId="77777777" w:rsidTr="00E4701C">
        <w:tc>
          <w:tcPr>
            <w:tcW w:w="1701" w:type="dxa"/>
          </w:tcPr>
          <w:p w14:paraId="448E89DD" w14:textId="77777777" w:rsidR="00AB0988" w:rsidRPr="00DA55AE" w:rsidRDefault="00AB0988" w:rsidP="00E4701C">
            <w:pPr>
              <w:ind w:right="-245"/>
              <w:rPr>
                <w:color w:val="000000"/>
              </w:rPr>
            </w:pPr>
            <w:r w:rsidRPr="00DA55AE">
              <w:rPr>
                <w:lang w:val="en-US"/>
              </w:rPr>
              <w:t>B</w:t>
            </w:r>
            <w:r w:rsidRPr="00DA55AE">
              <w:t>2</w:t>
            </w:r>
            <w:r w:rsidRPr="00DA55AE">
              <w:rPr>
                <w:lang w:val="en-US"/>
              </w:rPr>
              <w:t>B</w:t>
            </w:r>
          </w:p>
        </w:tc>
        <w:tc>
          <w:tcPr>
            <w:tcW w:w="284" w:type="dxa"/>
          </w:tcPr>
          <w:p w14:paraId="2B4BC85D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155272E7" w14:textId="77777777" w:rsidR="00AB0988" w:rsidRPr="00DA55AE" w:rsidRDefault="00AB0988" w:rsidP="00E4701C">
            <w:r w:rsidRPr="00DA55AE">
              <w:t>Совокупность клиентов, являющихся юридическими лицами</w:t>
            </w:r>
          </w:p>
        </w:tc>
      </w:tr>
      <w:tr w:rsidR="00AB0988" w:rsidRPr="00DA55AE" w14:paraId="4FAB178A" w14:textId="77777777" w:rsidTr="00E4701C">
        <w:trPr>
          <w:trHeight w:val="761"/>
        </w:trPr>
        <w:tc>
          <w:tcPr>
            <w:tcW w:w="1701" w:type="dxa"/>
          </w:tcPr>
          <w:p w14:paraId="2A7FEBA4" w14:textId="77777777" w:rsidR="00AB0988" w:rsidRPr="00DA55AE" w:rsidRDefault="00AB0988" w:rsidP="00E4701C">
            <w:pPr>
              <w:ind w:right="-245"/>
              <w:rPr>
                <w:lang w:val="en-US"/>
              </w:rPr>
            </w:pPr>
            <w:r w:rsidRPr="00DA55AE">
              <w:rPr>
                <w:lang w:val="en-US"/>
              </w:rPr>
              <w:t>B</w:t>
            </w:r>
            <w:r w:rsidRPr="00DA55AE">
              <w:t>2</w:t>
            </w:r>
            <w:r w:rsidRPr="00DA55AE">
              <w:rPr>
                <w:lang w:val="en-US"/>
              </w:rPr>
              <w:t>G</w:t>
            </w:r>
          </w:p>
        </w:tc>
        <w:tc>
          <w:tcPr>
            <w:tcW w:w="284" w:type="dxa"/>
          </w:tcPr>
          <w:p w14:paraId="087FC72D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2908BF99" w14:textId="77777777" w:rsidR="00AB0988" w:rsidRPr="00DA55AE" w:rsidRDefault="00AB0988" w:rsidP="00E4701C">
            <w:r w:rsidRPr="00DA55AE">
              <w:t>Совокупность клиентов - органов государственной власти и/или местного самоуправления</w:t>
            </w:r>
          </w:p>
        </w:tc>
      </w:tr>
      <w:tr w:rsidR="00AB0988" w:rsidRPr="00DA55AE" w14:paraId="265243D5" w14:textId="77777777" w:rsidTr="00E4701C">
        <w:tc>
          <w:tcPr>
            <w:tcW w:w="1701" w:type="dxa"/>
          </w:tcPr>
          <w:p w14:paraId="71B2E37E" w14:textId="77777777" w:rsidR="00AB0988" w:rsidRPr="00DA55AE" w:rsidRDefault="00AB0988" w:rsidP="00E4701C">
            <w:pPr>
              <w:ind w:right="-245"/>
            </w:pPr>
            <w:r w:rsidRPr="00DA55AE">
              <w:t>МВН</w:t>
            </w:r>
          </w:p>
        </w:tc>
        <w:tc>
          <w:tcPr>
            <w:tcW w:w="284" w:type="dxa"/>
          </w:tcPr>
          <w:p w14:paraId="76CE5B38" w14:textId="77777777" w:rsidR="00AB0988" w:rsidRPr="00DA55AE" w:rsidRDefault="00AB0988" w:rsidP="00E4701C">
            <w:pPr>
              <w:rPr>
                <w:color w:val="000000"/>
              </w:rPr>
            </w:pPr>
            <w:r w:rsidRPr="00DA55AE">
              <w:rPr>
                <w:color w:val="000000"/>
              </w:rPr>
              <w:t>-</w:t>
            </w:r>
          </w:p>
        </w:tc>
        <w:tc>
          <w:tcPr>
            <w:tcW w:w="7654" w:type="dxa"/>
          </w:tcPr>
          <w:p w14:paraId="658E7CAF" w14:textId="77777777" w:rsidR="00AB0988" w:rsidRPr="00DA55AE" w:rsidRDefault="00AB0988" w:rsidP="00E4701C">
            <w:r w:rsidRPr="00DA55AE">
              <w:rPr>
                <w:lang w:val="en-US"/>
              </w:rPr>
              <w:t>M</w:t>
            </w:r>
            <w:r w:rsidRPr="00DA55AE">
              <w:t xml:space="preserve">obile </w:t>
            </w:r>
            <w:r w:rsidRPr="00DA55AE">
              <w:rPr>
                <w:lang w:val="en-US"/>
              </w:rPr>
              <w:t>B</w:t>
            </w:r>
            <w:r w:rsidRPr="00DA55AE">
              <w:t>ackhaul</w:t>
            </w:r>
          </w:p>
        </w:tc>
      </w:tr>
    </w:tbl>
    <w:p w14:paraId="3D00F854" w14:textId="77777777" w:rsidR="00AB0988" w:rsidRDefault="00AB0988" w:rsidP="007C318E">
      <w:pPr>
        <w:spacing w:line="360" w:lineRule="auto"/>
        <w:ind w:left="-567"/>
        <w:jc w:val="center"/>
        <w:rPr>
          <w:b/>
        </w:rPr>
      </w:pPr>
    </w:p>
    <w:p w14:paraId="69437FF6" w14:textId="77777777" w:rsidR="00AB0988" w:rsidRDefault="00AB0988" w:rsidP="007C318E">
      <w:pPr>
        <w:spacing w:line="360" w:lineRule="auto"/>
        <w:ind w:left="-567"/>
        <w:jc w:val="center"/>
        <w:rPr>
          <w:b/>
        </w:rPr>
      </w:pPr>
    </w:p>
    <w:p w14:paraId="5D90EB37" w14:textId="77777777" w:rsidR="00375612" w:rsidRDefault="00375612" w:rsidP="00375612">
      <w:pPr>
        <w:spacing w:line="360" w:lineRule="auto"/>
        <w:ind w:left="-567"/>
        <w:jc w:val="right"/>
      </w:pPr>
    </w:p>
    <w:p w14:paraId="1B9C7792" w14:textId="77777777" w:rsidR="00375612" w:rsidRDefault="00375612" w:rsidP="00375612">
      <w:pPr>
        <w:spacing w:line="360" w:lineRule="auto"/>
        <w:ind w:left="-567"/>
        <w:jc w:val="right"/>
      </w:pPr>
    </w:p>
    <w:p w14:paraId="5CA3E6AB" w14:textId="77777777" w:rsidR="00375612" w:rsidRDefault="00375612" w:rsidP="00375612">
      <w:pPr>
        <w:spacing w:line="360" w:lineRule="auto"/>
        <w:ind w:left="-567"/>
        <w:jc w:val="right"/>
      </w:pPr>
    </w:p>
    <w:p w14:paraId="16D504AB" w14:textId="77777777" w:rsidR="00375612" w:rsidRDefault="00375612" w:rsidP="00375612">
      <w:pPr>
        <w:spacing w:line="360" w:lineRule="auto"/>
        <w:ind w:left="-567"/>
        <w:jc w:val="right"/>
      </w:pPr>
    </w:p>
    <w:p w14:paraId="7A567790" w14:textId="68E290D8" w:rsidR="00C06D1A" w:rsidRPr="00C06D1A" w:rsidRDefault="00C06D1A" w:rsidP="00C038E7">
      <w:pPr>
        <w:jc w:val="center"/>
      </w:pPr>
    </w:p>
    <w:sectPr w:rsidR="00C06D1A" w:rsidRPr="00C06D1A" w:rsidSect="00B93CD2">
      <w:pgSz w:w="11906" w:h="16838"/>
      <w:pgMar w:top="568" w:right="850" w:bottom="709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0769C" w14:textId="77777777" w:rsidR="001551C1" w:rsidRDefault="001551C1" w:rsidP="00215ADA">
      <w:r>
        <w:separator/>
      </w:r>
    </w:p>
  </w:endnote>
  <w:endnote w:type="continuationSeparator" w:id="0">
    <w:p w14:paraId="44829928" w14:textId="77777777" w:rsidR="001551C1" w:rsidRDefault="001551C1" w:rsidP="00215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83F7A3" w14:textId="77777777" w:rsidR="001551C1" w:rsidRDefault="001551C1" w:rsidP="00215ADA">
      <w:r>
        <w:separator/>
      </w:r>
    </w:p>
  </w:footnote>
  <w:footnote w:type="continuationSeparator" w:id="0">
    <w:p w14:paraId="4A9ACD1B" w14:textId="77777777" w:rsidR="001551C1" w:rsidRDefault="001551C1" w:rsidP="00215A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817188"/>
    <w:multiLevelType w:val="hybridMultilevel"/>
    <w:tmpl w:val="949EFB1C"/>
    <w:lvl w:ilvl="0" w:tplc="AF1E9C6A">
      <w:start w:val="1"/>
      <w:numFmt w:val="decimal"/>
      <w:lvlText w:val="3.3.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EA25E3"/>
    <w:multiLevelType w:val="hybridMultilevel"/>
    <w:tmpl w:val="4626B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0361B29"/>
    <w:multiLevelType w:val="hybridMultilevel"/>
    <w:tmpl w:val="0A060DBA"/>
    <w:lvl w:ilvl="0" w:tplc="3A3C990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F5A67698">
      <w:start w:val="1"/>
      <w:numFmt w:val="decimal"/>
      <w:lvlText w:val="2.%2."/>
      <w:lvlJc w:val="left"/>
      <w:pPr>
        <w:ind w:left="1789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1144DA9"/>
    <w:multiLevelType w:val="hybridMultilevel"/>
    <w:tmpl w:val="41BEA368"/>
    <w:lvl w:ilvl="0" w:tplc="E230CFDE">
      <w:start w:val="1"/>
      <w:numFmt w:val="decimal"/>
      <w:lvlText w:val="3.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2004EEE"/>
    <w:multiLevelType w:val="hybridMultilevel"/>
    <w:tmpl w:val="CC1028C4"/>
    <w:lvl w:ilvl="0" w:tplc="759A2CFA">
      <w:start w:val="1"/>
      <w:numFmt w:val="decimal"/>
      <w:lvlText w:val="3.3.8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4826CA5"/>
    <w:multiLevelType w:val="hybridMultilevel"/>
    <w:tmpl w:val="81F4F620"/>
    <w:lvl w:ilvl="0" w:tplc="A49C6844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8C286CF8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FB84ADEC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CA6C4AE8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25A828B4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D25CBB60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C9789D16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14AF1A8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5CDE0DF0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149121C6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8" w15:restartNumberingAfterBreak="0">
    <w:nsid w:val="17BA5FC3"/>
    <w:multiLevelType w:val="hybridMultilevel"/>
    <w:tmpl w:val="A85EA6FA"/>
    <w:lvl w:ilvl="0" w:tplc="2D6E506C">
      <w:start w:val="1"/>
      <w:numFmt w:val="decimal"/>
      <w:lvlText w:val="3.5.%1."/>
      <w:lvlJc w:val="left"/>
      <w:pPr>
        <w:ind w:left="1353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9" w15:restartNumberingAfterBreak="0">
    <w:nsid w:val="18675D8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1A444807"/>
    <w:multiLevelType w:val="multilevel"/>
    <w:tmpl w:val="566E56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0"/>
      <w:numFmt w:val="decimal"/>
      <w:isLgl/>
      <w:lvlText w:val="%1.%2"/>
      <w:lvlJc w:val="left"/>
      <w:pPr>
        <w:ind w:left="1068" w:hanging="708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1" w15:restartNumberingAfterBreak="0">
    <w:nsid w:val="1C6F7AD3"/>
    <w:multiLevelType w:val="multilevel"/>
    <w:tmpl w:val="0419001F"/>
    <w:lvl w:ilvl="0">
      <w:start w:val="1"/>
      <w:numFmt w:val="decimal"/>
      <w:lvlText w:val="%1."/>
      <w:lvlJc w:val="left"/>
      <w:pPr>
        <w:ind w:left="64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07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0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01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1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01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52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02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02" w:hanging="1440"/>
      </w:pPr>
      <w:rPr>
        <w:rFonts w:cs="Times New Roman"/>
      </w:rPr>
    </w:lvl>
  </w:abstractNum>
  <w:abstractNum w:abstractNumId="12" w15:restartNumberingAfterBreak="0">
    <w:nsid w:val="1CDC6063"/>
    <w:multiLevelType w:val="multilevel"/>
    <w:tmpl w:val="825EB266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14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cs="Times New Roman" w:hint="default"/>
      </w:rPr>
    </w:lvl>
  </w:abstractNum>
  <w:abstractNum w:abstractNumId="13" w15:restartNumberingAfterBreak="0">
    <w:nsid w:val="2120722C"/>
    <w:multiLevelType w:val="multilevel"/>
    <w:tmpl w:val="C3FEA13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22DB7006"/>
    <w:multiLevelType w:val="hybridMultilevel"/>
    <w:tmpl w:val="D9FC463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5" w15:restartNumberingAfterBreak="0">
    <w:nsid w:val="23331386"/>
    <w:multiLevelType w:val="hybridMultilevel"/>
    <w:tmpl w:val="5494167A"/>
    <w:lvl w:ilvl="0" w:tplc="534844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7703A3A"/>
    <w:multiLevelType w:val="hybridMultilevel"/>
    <w:tmpl w:val="A1C8E1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87B3B89"/>
    <w:multiLevelType w:val="hybridMultilevel"/>
    <w:tmpl w:val="C90E9A42"/>
    <w:lvl w:ilvl="0" w:tplc="70E8EE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D4E50F5"/>
    <w:multiLevelType w:val="hybridMultilevel"/>
    <w:tmpl w:val="0F769FC8"/>
    <w:lvl w:ilvl="0" w:tplc="589CC73E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1166FCA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5A8626FC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E7F89C70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F504227E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8BD013B8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C34C666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E3AE2836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B78586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9" w15:restartNumberingAfterBreak="0">
    <w:nsid w:val="2F4D4CC7"/>
    <w:multiLevelType w:val="hybridMultilevel"/>
    <w:tmpl w:val="2ECE2360"/>
    <w:lvl w:ilvl="0" w:tplc="06CE741A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2F80C12"/>
    <w:multiLevelType w:val="multilevel"/>
    <w:tmpl w:val="DABCF2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3046331"/>
    <w:multiLevelType w:val="hybridMultilevel"/>
    <w:tmpl w:val="CF1E4BAC"/>
    <w:lvl w:ilvl="0" w:tplc="0CDEF5DE">
      <w:start w:val="1"/>
      <w:numFmt w:val="decimal"/>
      <w:pStyle w:val="3"/>
      <w:lvlText w:val="%1."/>
      <w:lvlJc w:val="left"/>
      <w:pPr>
        <w:ind w:left="72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3784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34E45A3E"/>
    <w:multiLevelType w:val="hybridMultilevel"/>
    <w:tmpl w:val="8B56FFF4"/>
    <w:lvl w:ilvl="0" w:tplc="12BC39D2">
      <w:start w:val="1"/>
      <w:numFmt w:val="decimal"/>
      <w:lvlText w:val="3.2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94603D9"/>
    <w:multiLevelType w:val="multilevel"/>
    <w:tmpl w:val="6EB20F74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08" w:hanging="1800"/>
      </w:pPr>
      <w:rPr>
        <w:rFonts w:hint="default"/>
      </w:rPr>
    </w:lvl>
  </w:abstractNum>
  <w:abstractNum w:abstractNumId="25" w15:restartNumberingAfterBreak="0">
    <w:nsid w:val="3A410E13"/>
    <w:multiLevelType w:val="hybridMultilevel"/>
    <w:tmpl w:val="41024268"/>
    <w:lvl w:ilvl="0" w:tplc="FFC6DC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5CCF26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A4EA70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DE340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1E8CE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0D4B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20A8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024F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88C1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6C7320"/>
    <w:multiLevelType w:val="hybridMultilevel"/>
    <w:tmpl w:val="A5B6A0A6"/>
    <w:lvl w:ilvl="0" w:tplc="0419000F">
      <w:start w:val="1"/>
      <w:numFmt w:val="decimal"/>
      <w:lvlText w:val="%1.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27" w15:restartNumberingAfterBreak="0">
    <w:nsid w:val="3A73126D"/>
    <w:multiLevelType w:val="multilevel"/>
    <w:tmpl w:val="5EB8123E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pStyle w:val="10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3D326318"/>
    <w:multiLevelType w:val="hybridMultilevel"/>
    <w:tmpl w:val="BAFABBD6"/>
    <w:lvl w:ilvl="0" w:tplc="CC00D254">
      <w:start w:val="1"/>
      <w:numFmt w:val="decimal"/>
      <w:lvlText w:val="3.3.1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3E546B89"/>
    <w:multiLevelType w:val="hybridMultilevel"/>
    <w:tmpl w:val="6204D39A"/>
    <w:lvl w:ilvl="0" w:tplc="423C5FE6">
      <w:start w:val="10"/>
      <w:numFmt w:val="decimal"/>
      <w:lvlText w:val="%1"/>
      <w:lvlJc w:val="left"/>
      <w:pPr>
        <w:ind w:left="10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30" w15:restartNumberingAfterBreak="0">
    <w:nsid w:val="40C91DC7"/>
    <w:multiLevelType w:val="hybridMultilevel"/>
    <w:tmpl w:val="69C8BAF2"/>
    <w:lvl w:ilvl="0" w:tplc="7BE684EA">
      <w:start w:val="1"/>
      <w:numFmt w:val="decimal"/>
      <w:lvlText w:val="3.3.%1."/>
      <w:lvlJc w:val="left"/>
      <w:pPr>
        <w:ind w:left="720" w:hanging="360"/>
      </w:pPr>
      <w:rPr>
        <w:rFonts w:cs="Times New Roman" w:hint="default"/>
        <w:i w:val="0"/>
      </w:rPr>
    </w:lvl>
    <w:lvl w:ilvl="1" w:tplc="2354AEF4">
      <w:start w:val="1"/>
      <w:numFmt w:val="decimal"/>
      <w:lvlText w:val="3.%2."/>
      <w:lvlJc w:val="left"/>
      <w:pPr>
        <w:ind w:left="144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BF11FD5"/>
    <w:multiLevelType w:val="multilevel"/>
    <w:tmpl w:val="C644D5B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4CFF284B"/>
    <w:multiLevelType w:val="hybridMultilevel"/>
    <w:tmpl w:val="B3E63500"/>
    <w:lvl w:ilvl="0" w:tplc="3D0C744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794BEA0">
      <w:start w:val="1"/>
      <w:numFmt w:val="decimal"/>
      <w:lvlText w:val="3.1.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7F0D25"/>
    <w:multiLevelType w:val="hybridMultilevel"/>
    <w:tmpl w:val="EC1A2006"/>
    <w:lvl w:ilvl="0" w:tplc="D3424BB0">
      <w:start w:val="1"/>
      <w:numFmt w:val="decimal"/>
      <w:lvlText w:val="3.4.2.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4" w15:restartNumberingAfterBreak="0">
    <w:nsid w:val="53B33AC0"/>
    <w:multiLevelType w:val="hybridMultilevel"/>
    <w:tmpl w:val="48F2C8B0"/>
    <w:lvl w:ilvl="0" w:tplc="EF74BE5E">
      <w:start w:val="4"/>
      <w:numFmt w:val="decimal"/>
      <w:lvlText w:val="3.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5408008F"/>
    <w:multiLevelType w:val="multilevel"/>
    <w:tmpl w:val="6A7A47E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92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061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36" w15:restartNumberingAfterBreak="0">
    <w:nsid w:val="58D0716F"/>
    <w:multiLevelType w:val="multilevel"/>
    <w:tmpl w:val="109236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134" w:hanging="41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595A2AEA"/>
    <w:multiLevelType w:val="hybridMultilevel"/>
    <w:tmpl w:val="CFCC85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8" w15:restartNumberingAfterBreak="0">
    <w:nsid w:val="5EAA73D7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39" w15:restartNumberingAfterBreak="0">
    <w:nsid w:val="5F9F2F6B"/>
    <w:multiLevelType w:val="hybridMultilevel"/>
    <w:tmpl w:val="803E602A"/>
    <w:lvl w:ilvl="0" w:tplc="C436C6A6">
      <w:start w:val="1"/>
      <w:numFmt w:val="decimal"/>
      <w:lvlText w:val="2.3.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0" w15:restartNumberingAfterBreak="0">
    <w:nsid w:val="60D92881"/>
    <w:multiLevelType w:val="multilevel"/>
    <w:tmpl w:val="CE0A02A0"/>
    <w:lvl w:ilvl="0">
      <w:start w:val="1"/>
      <w:numFmt w:val="decimal"/>
      <w:lvlText w:val="%1."/>
      <w:lvlJc w:val="left"/>
      <w:pPr>
        <w:ind w:left="92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5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88" w:hanging="50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ind w:left="2292" w:hanging="648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2796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3300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04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08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84" w:hanging="1440"/>
      </w:pPr>
      <w:rPr>
        <w:rFonts w:cs="Times New Roman" w:hint="default"/>
      </w:rPr>
    </w:lvl>
  </w:abstractNum>
  <w:abstractNum w:abstractNumId="41" w15:restartNumberingAfterBreak="0">
    <w:nsid w:val="614C7E8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2"/>
      </w:rPr>
    </w:lvl>
    <w:lvl w:ilvl="1">
      <w:start w:val="1"/>
      <w:numFmt w:val="decimal"/>
      <w:lvlText w:val="%1.%2."/>
      <w:lvlJc w:val="left"/>
      <w:pPr>
        <w:ind w:left="2417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2" w15:restartNumberingAfterBreak="0">
    <w:nsid w:val="678C2C5B"/>
    <w:multiLevelType w:val="multilevel"/>
    <w:tmpl w:val="571C24F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3" w15:restartNumberingAfterBreak="0">
    <w:nsid w:val="679D31EB"/>
    <w:multiLevelType w:val="hybridMultilevel"/>
    <w:tmpl w:val="28E8A5B2"/>
    <w:lvl w:ilvl="0" w:tplc="B908F880">
      <w:start w:val="1"/>
      <w:numFmt w:val="decimal"/>
      <w:lvlText w:val="3.4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D72E9F14">
      <w:start w:val="1"/>
      <w:numFmt w:val="decimal"/>
      <w:lvlText w:val="3.4.1.%3."/>
      <w:lvlJc w:val="left"/>
      <w:pPr>
        <w:ind w:left="2226" w:hanging="18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4" w15:restartNumberingAfterBreak="0">
    <w:nsid w:val="6945538E"/>
    <w:multiLevelType w:val="multilevel"/>
    <w:tmpl w:val="C71AC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45" w15:restartNumberingAfterBreak="0">
    <w:nsid w:val="6F184A9D"/>
    <w:multiLevelType w:val="hybridMultilevel"/>
    <w:tmpl w:val="57083DBC"/>
    <w:lvl w:ilvl="0" w:tplc="82800D5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B4DCCCF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F47CF71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2CCB82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8CE193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A14B18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32CF06E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48142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3844E3E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14E0BBE"/>
    <w:multiLevelType w:val="hybridMultilevel"/>
    <w:tmpl w:val="3AE4AB64"/>
    <w:lvl w:ilvl="0" w:tplc="BD3EA16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406584F"/>
    <w:multiLevelType w:val="multilevel"/>
    <w:tmpl w:val="579A38EE"/>
    <w:lvl w:ilvl="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3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1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5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3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8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592" w:hanging="1800"/>
      </w:pPr>
      <w:rPr>
        <w:rFonts w:hint="default"/>
      </w:rPr>
    </w:lvl>
  </w:abstractNum>
  <w:abstractNum w:abstractNumId="48" w15:restartNumberingAfterBreak="0">
    <w:nsid w:val="74204469"/>
    <w:multiLevelType w:val="hybridMultilevel"/>
    <w:tmpl w:val="85C8CE24"/>
    <w:lvl w:ilvl="0" w:tplc="FF868648">
      <w:start w:val="5"/>
      <w:numFmt w:val="decimal"/>
      <w:lvlText w:val="3.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74BE7E1C"/>
    <w:multiLevelType w:val="hybridMultilevel"/>
    <w:tmpl w:val="BA5033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 w15:restartNumberingAfterBreak="0">
    <w:nsid w:val="7532430E"/>
    <w:multiLevelType w:val="hybridMultilevel"/>
    <w:tmpl w:val="C032B414"/>
    <w:lvl w:ilvl="0" w:tplc="1C44CC8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1" w15:restartNumberingAfterBreak="0">
    <w:nsid w:val="765865BF"/>
    <w:multiLevelType w:val="multilevel"/>
    <w:tmpl w:val="533A5A50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2" w15:restartNumberingAfterBreak="0">
    <w:nsid w:val="77E42AE3"/>
    <w:multiLevelType w:val="hybridMultilevel"/>
    <w:tmpl w:val="A5B6A0A6"/>
    <w:lvl w:ilvl="0" w:tplc="0419000F">
      <w:start w:val="1"/>
      <w:numFmt w:val="decimal"/>
      <w:lvlText w:val="%1."/>
      <w:lvlJc w:val="left"/>
      <w:pPr>
        <w:ind w:left="109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  <w:rPr>
        <w:rFonts w:cs="Times New Roman"/>
      </w:rPr>
    </w:lvl>
  </w:abstractNum>
  <w:abstractNum w:abstractNumId="53" w15:restartNumberingAfterBreak="0">
    <w:nsid w:val="78EB28C5"/>
    <w:multiLevelType w:val="hybridMultilevel"/>
    <w:tmpl w:val="A6A47430"/>
    <w:lvl w:ilvl="0" w:tplc="0419000F">
      <w:start w:val="1"/>
      <w:numFmt w:val="decimal"/>
      <w:lvlText w:val="%1."/>
      <w:lvlJc w:val="left"/>
      <w:pPr>
        <w:ind w:left="1096" w:hanging="360"/>
      </w:pPr>
    </w:lvl>
    <w:lvl w:ilvl="1" w:tplc="04190019">
      <w:start w:val="1"/>
      <w:numFmt w:val="lowerLetter"/>
      <w:lvlText w:val="%2."/>
      <w:lvlJc w:val="left"/>
      <w:pPr>
        <w:ind w:left="1816" w:hanging="360"/>
      </w:pPr>
    </w:lvl>
    <w:lvl w:ilvl="2" w:tplc="0419001B" w:tentative="1">
      <w:start w:val="1"/>
      <w:numFmt w:val="lowerRoman"/>
      <w:lvlText w:val="%3."/>
      <w:lvlJc w:val="right"/>
      <w:pPr>
        <w:ind w:left="2536" w:hanging="180"/>
      </w:pPr>
    </w:lvl>
    <w:lvl w:ilvl="3" w:tplc="0419000F" w:tentative="1">
      <w:start w:val="1"/>
      <w:numFmt w:val="decimal"/>
      <w:lvlText w:val="%4."/>
      <w:lvlJc w:val="left"/>
      <w:pPr>
        <w:ind w:left="3256" w:hanging="360"/>
      </w:pPr>
    </w:lvl>
    <w:lvl w:ilvl="4" w:tplc="04190019" w:tentative="1">
      <w:start w:val="1"/>
      <w:numFmt w:val="lowerLetter"/>
      <w:lvlText w:val="%5."/>
      <w:lvlJc w:val="left"/>
      <w:pPr>
        <w:ind w:left="3976" w:hanging="360"/>
      </w:pPr>
    </w:lvl>
    <w:lvl w:ilvl="5" w:tplc="0419001B" w:tentative="1">
      <w:start w:val="1"/>
      <w:numFmt w:val="lowerRoman"/>
      <w:lvlText w:val="%6."/>
      <w:lvlJc w:val="right"/>
      <w:pPr>
        <w:ind w:left="4696" w:hanging="180"/>
      </w:pPr>
    </w:lvl>
    <w:lvl w:ilvl="6" w:tplc="0419000F" w:tentative="1">
      <w:start w:val="1"/>
      <w:numFmt w:val="decimal"/>
      <w:lvlText w:val="%7."/>
      <w:lvlJc w:val="left"/>
      <w:pPr>
        <w:ind w:left="5416" w:hanging="360"/>
      </w:pPr>
    </w:lvl>
    <w:lvl w:ilvl="7" w:tplc="04190019" w:tentative="1">
      <w:start w:val="1"/>
      <w:numFmt w:val="lowerLetter"/>
      <w:lvlText w:val="%8."/>
      <w:lvlJc w:val="left"/>
      <w:pPr>
        <w:ind w:left="6136" w:hanging="360"/>
      </w:pPr>
    </w:lvl>
    <w:lvl w:ilvl="8" w:tplc="0419001B" w:tentative="1">
      <w:start w:val="1"/>
      <w:numFmt w:val="lowerRoman"/>
      <w:lvlText w:val="%9."/>
      <w:lvlJc w:val="right"/>
      <w:pPr>
        <w:ind w:left="6856" w:hanging="180"/>
      </w:pPr>
    </w:lvl>
  </w:abstractNum>
  <w:abstractNum w:abstractNumId="54" w15:restartNumberingAfterBreak="0">
    <w:nsid w:val="7A5C60E9"/>
    <w:multiLevelType w:val="hybridMultilevel"/>
    <w:tmpl w:val="153855E2"/>
    <w:lvl w:ilvl="0" w:tplc="2C10C6C0">
      <w:start w:val="1"/>
      <w:numFmt w:val="decimal"/>
      <w:lvlText w:val="%1."/>
      <w:lvlJc w:val="left"/>
      <w:pPr>
        <w:ind w:left="1429" w:hanging="360"/>
      </w:pPr>
      <w:rPr>
        <w:rFonts w:cs="Times New Roman"/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10"/>
  </w:num>
  <w:num w:numId="2">
    <w:abstractNumId w:val="26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</w:num>
  <w:num w:numId="5">
    <w:abstractNumId w:val="19"/>
  </w:num>
  <w:num w:numId="6">
    <w:abstractNumId w:val="18"/>
  </w:num>
  <w:num w:numId="7">
    <w:abstractNumId w:val="42"/>
  </w:num>
  <w:num w:numId="8">
    <w:abstractNumId w:val="54"/>
  </w:num>
  <w:num w:numId="9">
    <w:abstractNumId w:val="21"/>
  </w:num>
  <w:num w:numId="10">
    <w:abstractNumId w:val="46"/>
  </w:num>
  <w:num w:numId="11">
    <w:abstractNumId w:val="47"/>
  </w:num>
  <w:num w:numId="12">
    <w:abstractNumId w:val="41"/>
  </w:num>
  <w:num w:numId="13">
    <w:abstractNumId w:val="36"/>
  </w:num>
  <w:num w:numId="14">
    <w:abstractNumId w:val="11"/>
  </w:num>
  <w:num w:numId="15">
    <w:abstractNumId w:val="35"/>
  </w:num>
  <w:num w:numId="16">
    <w:abstractNumId w:val="22"/>
  </w:num>
  <w:num w:numId="17">
    <w:abstractNumId w:val="40"/>
  </w:num>
  <w:num w:numId="18">
    <w:abstractNumId w:val="9"/>
  </w:num>
  <w:num w:numId="19">
    <w:abstractNumId w:val="13"/>
  </w:num>
  <w:num w:numId="20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21" w:hanging="301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21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  <w:sz w:val="24"/>
          <w:szCs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077" w:hanging="357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96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5040"/>
          </w:tabs>
          <w:ind w:left="4320" w:hanging="1440"/>
        </w:pPr>
        <w:rPr>
          <w:rFonts w:cs="Times New Roman" w:hint="default"/>
        </w:rPr>
      </w:lvl>
    </w:lvlOverride>
  </w:num>
  <w:num w:numId="22">
    <w:abstractNumId w:val="49"/>
  </w:num>
  <w:num w:numId="23">
    <w:abstractNumId w:val="17"/>
  </w:num>
  <w:num w:numId="24">
    <w:abstractNumId w:val="39"/>
  </w:num>
  <w:num w:numId="25">
    <w:abstractNumId w:val="32"/>
  </w:num>
  <w:num w:numId="26">
    <w:abstractNumId w:val="23"/>
  </w:num>
  <w:num w:numId="27">
    <w:abstractNumId w:val="30"/>
  </w:num>
  <w:num w:numId="28">
    <w:abstractNumId w:val="28"/>
  </w:num>
  <w:num w:numId="29">
    <w:abstractNumId w:val="4"/>
  </w:num>
  <w:num w:numId="30">
    <w:abstractNumId w:val="1"/>
  </w:num>
  <w:num w:numId="31">
    <w:abstractNumId w:val="5"/>
  </w:num>
  <w:num w:numId="32">
    <w:abstractNumId w:val="34"/>
  </w:num>
  <w:num w:numId="33">
    <w:abstractNumId w:val="14"/>
  </w:num>
  <w:num w:numId="34">
    <w:abstractNumId w:val="43"/>
  </w:num>
  <w:num w:numId="35">
    <w:abstractNumId w:val="33"/>
  </w:num>
  <w:num w:numId="36">
    <w:abstractNumId w:val="48"/>
  </w:num>
  <w:num w:numId="37">
    <w:abstractNumId w:val="8"/>
  </w:num>
  <w:num w:numId="38">
    <w:abstractNumId w:val="3"/>
  </w:num>
  <w:num w:numId="39">
    <w:abstractNumId w:val="12"/>
  </w:num>
  <w:num w:numId="40">
    <w:abstractNumId w:val="37"/>
  </w:num>
  <w:num w:numId="41">
    <w:abstractNumId w:val="50"/>
  </w:num>
  <w:num w:numId="42">
    <w:abstractNumId w:val="45"/>
  </w:num>
  <w:num w:numId="43">
    <w:abstractNumId w:val="20"/>
  </w:num>
  <w:num w:numId="44">
    <w:abstractNumId w:val="6"/>
  </w:num>
  <w:num w:numId="45">
    <w:abstractNumId w:val="25"/>
  </w:num>
  <w:num w:numId="46">
    <w:abstractNumId w:val="2"/>
  </w:num>
  <w:num w:numId="47">
    <w:abstractNumId w:val="44"/>
  </w:num>
  <w:num w:numId="4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1"/>
  </w:num>
  <w:num w:numId="50">
    <w:abstractNumId w:val="51"/>
  </w:num>
  <w:num w:numId="51">
    <w:abstractNumId w:val="53"/>
  </w:num>
  <w:num w:numId="52">
    <w:abstractNumId w:val="15"/>
  </w:num>
  <w:num w:numId="53">
    <w:abstractNumId w:val="52"/>
  </w:num>
  <w:num w:numId="54">
    <w:abstractNumId w:val="29"/>
  </w:num>
  <w:num w:numId="55">
    <w:abstractNumId w:val="24"/>
  </w:num>
  <w:num w:numId="56">
    <w:abstractNumId w:val="7"/>
  </w:num>
  <w:num w:numId="57">
    <w:abstractNumId w:val="38"/>
  </w:num>
  <w:num w:numId="58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20C"/>
    <w:rsid w:val="00000203"/>
    <w:rsid w:val="00001299"/>
    <w:rsid w:val="000016B0"/>
    <w:rsid w:val="00001AE9"/>
    <w:rsid w:val="00001B92"/>
    <w:rsid w:val="0000239A"/>
    <w:rsid w:val="0000241A"/>
    <w:rsid w:val="00002717"/>
    <w:rsid w:val="00002775"/>
    <w:rsid w:val="00002ECF"/>
    <w:rsid w:val="00003009"/>
    <w:rsid w:val="00003265"/>
    <w:rsid w:val="00003F91"/>
    <w:rsid w:val="00004BC9"/>
    <w:rsid w:val="00005667"/>
    <w:rsid w:val="00005DA9"/>
    <w:rsid w:val="0000635F"/>
    <w:rsid w:val="0000752D"/>
    <w:rsid w:val="00007C06"/>
    <w:rsid w:val="00007E7F"/>
    <w:rsid w:val="00010AD4"/>
    <w:rsid w:val="000119B4"/>
    <w:rsid w:val="00011A2F"/>
    <w:rsid w:val="00011D96"/>
    <w:rsid w:val="00011FF1"/>
    <w:rsid w:val="00012F16"/>
    <w:rsid w:val="00012F84"/>
    <w:rsid w:val="000136BA"/>
    <w:rsid w:val="00013AE2"/>
    <w:rsid w:val="00013E86"/>
    <w:rsid w:val="0001401C"/>
    <w:rsid w:val="00014A01"/>
    <w:rsid w:val="000151B9"/>
    <w:rsid w:val="00015301"/>
    <w:rsid w:val="00015C89"/>
    <w:rsid w:val="00015D31"/>
    <w:rsid w:val="00015F65"/>
    <w:rsid w:val="000166C2"/>
    <w:rsid w:val="0001690B"/>
    <w:rsid w:val="00016950"/>
    <w:rsid w:val="000169EC"/>
    <w:rsid w:val="0001760A"/>
    <w:rsid w:val="00017C53"/>
    <w:rsid w:val="00020251"/>
    <w:rsid w:val="00020FB6"/>
    <w:rsid w:val="000212EB"/>
    <w:rsid w:val="00021735"/>
    <w:rsid w:val="00021B65"/>
    <w:rsid w:val="000226F5"/>
    <w:rsid w:val="00022925"/>
    <w:rsid w:val="000231B0"/>
    <w:rsid w:val="00023561"/>
    <w:rsid w:val="00023785"/>
    <w:rsid w:val="00024EAE"/>
    <w:rsid w:val="00025422"/>
    <w:rsid w:val="000254BD"/>
    <w:rsid w:val="000260C6"/>
    <w:rsid w:val="000261AD"/>
    <w:rsid w:val="000268E6"/>
    <w:rsid w:val="000273B6"/>
    <w:rsid w:val="00027C13"/>
    <w:rsid w:val="000301CB"/>
    <w:rsid w:val="000307F5"/>
    <w:rsid w:val="00030884"/>
    <w:rsid w:val="000309D9"/>
    <w:rsid w:val="00031009"/>
    <w:rsid w:val="000312D5"/>
    <w:rsid w:val="00031598"/>
    <w:rsid w:val="0003191E"/>
    <w:rsid w:val="00031B15"/>
    <w:rsid w:val="00031D9A"/>
    <w:rsid w:val="00031F7C"/>
    <w:rsid w:val="0003202B"/>
    <w:rsid w:val="000321B7"/>
    <w:rsid w:val="00032664"/>
    <w:rsid w:val="00032C6E"/>
    <w:rsid w:val="0003371F"/>
    <w:rsid w:val="00033A39"/>
    <w:rsid w:val="00033D69"/>
    <w:rsid w:val="00033DC9"/>
    <w:rsid w:val="000340C6"/>
    <w:rsid w:val="000340D4"/>
    <w:rsid w:val="000341C1"/>
    <w:rsid w:val="000342B5"/>
    <w:rsid w:val="00034621"/>
    <w:rsid w:val="00035B18"/>
    <w:rsid w:val="0003629B"/>
    <w:rsid w:val="00036399"/>
    <w:rsid w:val="0003641F"/>
    <w:rsid w:val="0003649F"/>
    <w:rsid w:val="000365FE"/>
    <w:rsid w:val="00036AD5"/>
    <w:rsid w:val="000377B7"/>
    <w:rsid w:val="0004017F"/>
    <w:rsid w:val="000401A6"/>
    <w:rsid w:val="00040F6B"/>
    <w:rsid w:val="000413E4"/>
    <w:rsid w:val="000416B8"/>
    <w:rsid w:val="000417AA"/>
    <w:rsid w:val="00041E38"/>
    <w:rsid w:val="00042DF7"/>
    <w:rsid w:val="00043008"/>
    <w:rsid w:val="0004390B"/>
    <w:rsid w:val="00043A32"/>
    <w:rsid w:val="00043C89"/>
    <w:rsid w:val="0004515C"/>
    <w:rsid w:val="000455B3"/>
    <w:rsid w:val="00045FE8"/>
    <w:rsid w:val="000461D2"/>
    <w:rsid w:val="000503F9"/>
    <w:rsid w:val="0005050C"/>
    <w:rsid w:val="00050D57"/>
    <w:rsid w:val="00050E61"/>
    <w:rsid w:val="00051FDF"/>
    <w:rsid w:val="00052951"/>
    <w:rsid w:val="00052B42"/>
    <w:rsid w:val="00052F54"/>
    <w:rsid w:val="000533CF"/>
    <w:rsid w:val="000533D8"/>
    <w:rsid w:val="000534DD"/>
    <w:rsid w:val="000538D7"/>
    <w:rsid w:val="00054002"/>
    <w:rsid w:val="00054E0C"/>
    <w:rsid w:val="00054E56"/>
    <w:rsid w:val="000550A9"/>
    <w:rsid w:val="000552D3"/>
    <w:rsid w:val="00055B7D"/>
    <w:rsid w:val="00057DD4"/>
    <w:rsid w:val="00057EC3"/>
    <w:rsid w:val="000600C5"/>
    <w:rsid w:val="00060342"/>
    <w:rsid w:val="00060A6B"/>
    <w:rsid w:val="000610CE"/>
    <w:rsid w:val="00062B67"/>
    <w:rsid w:val="00062F52"/>
    <w:rsid w:val="00063487"/>
    <w:rsid w:val="0006362B"/>
    <w:rsid w:val="00064A22"/>
    <w:rsid w:val="00064D17"/>
    <w:rsid w:val="00064EAB"/>
    <w:rsid w:val="0006522C"/>
    <w:rsid w:val="000658F1"/>
    <w:rsid w:val="00065BF4"/>
    <w:rsid w:val="00065CCA"/>
    <w:rsid w:val="00065E5E"/>
    <w:rsid w:val="000674C7"/>
    <w:rsid w:val="0006763F"/>
    <w:rsid w:val="00070131"/>
    <w:rsid w:val="00070853"/>
    <w:rsid w:val="00070AF3"/>
    <w:rsid w:val="00070DE5"/>
    <w:rsid w:val="00070F89"/>
    <w:rsid w:val="00071A22"/>
    <w:rsid w:val="000725A1"/>
    <w:rsid w:val="00073A18"/>
    <w:rsid w:val="00073F79"/>
    <w:rsid w:val="000741A9"/>
    <w:rsid w:val="000742E7"/>
    <w:rsid w:val="00074504"/>
    <w:rsid w:val="00074ADC"/>
    <w:rsid w:val="00074EAA"/>
    <w:rsid w:val="00075E18"/>
    <w:rsid w:val="00075F20"/>
    <w:rsid w:val="000762BC"/>
    <w:rsid w:val="000777C0"/>
    <w:rsid w:val="00080DB1"/>
    <w:rsid w:val="00082FB6"/>
    <w:rsid w:val="000837F2"/>
    <w:rsid w:val="00083915"/>
    <w:rsid w:val="00083AD4"/>
    <w:rsid w:val="00083D31"/>
    <w:rsid w:val="00083DDE"/>
    <w:rsid w:val="0008482D"/>
    <w:rsid w:val="00084D2B"/>
    <w:rsid w:val="00084FC5"/>
    <w:rsid w:val="00085B3E"/>
    <w:rsid w:val="00086110"/>
    <w:rsid w:val="000862B6"/>
    <w:rsid w:val="00086934"/>
    <w:rsid w:val="00086A07"/>
    <w:rsid w:val="00086CD3"/>
    <w:rsid w:val="00087038"/>
    <w:rsid w:val="000876A5"/>
    <w:rsid w:val="00087D75"/>
    <w:rsid w:val="00090917"/>
    <w:rsid w:val="00090DD1"/>
    <w:rsid w:val="00090E58"/>
    <w:rsid w:val="00090F3E"/>
    <w:rsid w:val="000914E1"/>
    <w:rsid w:val="00091BEE"/>
    <w:rsid w:val="00091E5F"/>
    <w:rsid w:val="000921A0"/>
    <w:rsid w:val="00092271"/>
    <w:rsid w:val="000925A2"/>
    <w:rsid w:val="00092ED3"/>
    <w:rsid w:val="00093507"/>
    <w:rsid w:val="000936CA"/>
    <w:rsid w:val="00093F57"/>
    <w:rsid w:val="00095183"/>
    <w:rsid w:val="00095683"/>
    <w:rsid w:val="00095813"/>
    <w:rsid w:val="00095EA5"/>
    <w:rsid w:val="000960B1"/>
    <w:rsid w:val="00097502"/>
    <w:rsid w:val="00097CF4"/>
    <w:rsid w:val="00097D40"/>
    <w:rsid w:val="00097ED1"/>
    <w:rsid w:val="000A02E9"/>
    <w:rsid w:val="000A06C4"/>
    <w:rsid w:val="000A08A4"/>
    <w:rsid w:val="000A0A54"/>
    <w:rsid w:val="000A0BC7"/>
    <w:rsid w:val="000A10B5"/>
    <w:rsid w:val="000A174E"/>
    <w:rsid w:val="000A1890"/>
    <w:rsid w:val="000A19E7"/>
    <w:rsid w:val="000A1E1D"/>
    <w:rsid w:val="000A1E4F"/>
    <w:rsid w:val="000A22EA"/>
    <w:rsid w:val="000A2447"/>
    <w:rsid w:val="000A27E2"/>
    <w:rsid w:val="000A27F4"/>
    <w:rsid w:val="000A2B2C"/>
    <w:rsid w:val="000A313A"/>
    <w:rsid w:val="000A36F5"/>
    <w:rsid w:val="000A3AF5"/>
    <w:rsid w:val="000A3CA5"/>
    <w:rsid w:val="000A3D59"/>
    <w:rsid w:val="000A40C7"/>
    <w:rsid w:val="000A41AF"/>
    <w:rsid w:val="000A465C"/>
    <w:rsid w:val="000A4919"/>
    <w:rsid w:val="000A4B81"/>
    <w:rsid w:val="000A5221"/>
    <w:rsid w:val="000A57EA"/>
    <w:rsid w:val="000A5BEB"/>
    <w:rsid w:val="000A648D"/>
    <w:rsid w:val="000A67D6"/>
    <w:rsid w:val="000A6C13"/>
    <w:rsid w:val="000A6CE3"/>
    <w:rsid w:val="000A71D8"/>
    <w:rsid w:val="000A7829"/>
    <w:rsid w:val="000B0400"/>
    <w:rsid w:val="000B0449"/>
    <w:rsid w:val="000B05AE"/>
    <w:rsid w:val="000B0A76"/>
    <w:rsid w:val="000B0DE7"/>
    <w:rsid w:val="000B1B0C"/>
    <w:rsid w:val="000B1E44"/>
    <w:rsid w:val="000B2AF9"/>
    <w:rsid w:val="000B3995"/>
    <w:rsid w:val="000B45C8"/>
    <w:rsid w:val="000B607B"/>
    <w:rsid w:val="000B6624"/>
    <w:rsid w:val="000B6A52"/>
    <w:rsid w:val="000B6ECA"/>
    <w:rsid w:val="000B6F5A"/>
    <w:rsid w:val="000B74DE"/>
    <w:rsid w:val="000B77A2"/>
    <w:rsid w:val="000C003A"/>
    <w:rsid w:val="000C06DD"/>
    <w:rsid w:val="000C172A"/>
    <w:rsid w:val="000C1D34"/>
    <w:rsid w:val="000C1E92"/>
    <w:rsid w:val="000C218D"/>
    <w:rsid w:val="000C2615"/>
    <w:rsid w:val="000C293E"/>
    <w:rsid w:val="000C2A4E"/>
    <w:rsid w:val="000C314F"/>
    <w:rsid w:val="000C4C53"/>
    <w:rsid w:val="000C51CF"/>
    <w:rsid w:val="000C541C"/>
    <w:rsid w:val="000C5BEA"/>
    <w:rsid w:val="000C5C89"/>
    <w:rsid w:val="000C7208"/>
    <w:rsid w:val="000C72C5"/>
    <w:rsid w:val="000C7533"/>
    <w:rsid w:val="000C7669"/>
    <w:rsid w:val="000C7C63"/>
    <w:rsid w:val="000C7D11"/>
    <w:rsid w:val="000D0121"/>
    <w:rsid w:val="000D0181"/>
    <w:rsid w:val="000D0A9A"/>
    <w:rsid w:val="000D1336"/>
    <w:rsid w:val="000D14C0"/>
    <w:rsid w:val="000D1E2A"/>
    <w:rsid w:val="000D1EF9"/>
    <w:rsid w:val="000D22BE"/>
    <w:rsid w:val="000D28B3"/>
    <w:rsid w:val="000D2B1D"/>
    <w:rsid w:val="000D2F44"/>
    <w:rsid w:val="000D3A65"/>
    <w:rsid w:val="000D3C53"/>
    <w:rsid w:val="000D4D50"/>
    <w:rsid w:val="000D5312"/>
    <w:rsid w:val="000D547A"/>
    <w:rsid w:val="000D5852"/>
    <w:rsid w:val="000D5DDA"/>
    <w:rsid w:val="000D6381"/>
    <w:rsid w:val="000D64DD"/>
    <w:rsid w:val="000D65AF"/>
    <w:rsid w:val="000D673A"/>
    <w:rsid w:val="000D680F"/>
    <w:rsid w:val="000D68B3"/>
    <w:rsid w:val="000D6B3E"/>
    <w:rsid w:val="000D6B80"/>
    <w:rsid w:val="000D7B47"/>
    <w:rsid w:val="000D7C12"/>
    <w:rsid w:val="000E0020"/>
    <w:rsid w:val="000E0A9D"/>
    <w:rsid w:val="000E10D2"/>
    <w:rsid w:val="000E1300"/>
    <w:rsid w:val="000E1694"/>
    <w:rsid w:val="000E1907"/>
    <w:rsid w:val="000E1C57"/>
    <w:rsid w:val="000E2014"/>
    <w:rsid w:val="000E27A8"/>
    <w:rsid w:val="000E2E4D"/>
    <w:rsid w:val="000E3A1C"/>
    <w:rsid w:val="000E3BCD"/>
    <w:rsid w:val="000E3C5B"/>
    <w:rsid w:val="000E3FAE"/>
    <w:rsid w:val="000E4EA7"/>
    <w:rsid w:val="000E5439"/>
    <w:rsid w:val="000E54B3"/>
    <w:rsid w:val="000E5797"/>
    <w:rsid w:val="000E5858"/>
    <w:rsid w:val="000E589E"/>
    <w:rsid w:val="000E5F4A"/>
    <w:rsid w:val="000E64D0"/>
    <w:rsid w:val="000E6591"/>
    <w:rsid w:val="000E6A24"/>
    <w:rsid w:val="000E77A7"/>
    <w:rsid w:val="000F0089"/>
    <w:rsid w:val="000F123F"/>
    <w:rsid w:val="000F1356"/>
    <w:rsid w:val="000F2607"/>
    <w:rsid w:val="000F2961"/>
    <w:rsid w:val="000F2C7B"/>
    <w:rsid w:val="000F2C83"/>
    <w:rsid w:val="000F3680"/>
    <w:rsid w:val="000F3B9D"/>
    <w:rsid w:val="000F3BC9"/>
    <w:rsid w:val="000F3DE9"/>
    <w:rsid w:val="000F4AF3"/>
    <w:rsid w:val="000F5943"/>
    <w:rsid w:val="000F5A20"/>
    <w:rsid w:val="000F5DA7"/>
    <w:rsid w:val="000F6D74"/>
    <w:rsid w:val="000F709D"/>
    <w:rsid w:val="000F7154"/>
    <w:rsid w:val="000F7352"/>
    <w:rsid w:val="000F7556"/>
    <w:rsid w:val="0010029D"/>
    <w:rsid w:val="00100F15"/>
    <w:rsid w:val="00101312"/>
    <w:rsid w:val="001028BF"/>
    <w:rsid w:val="00102EE4"/>
    <w:rsid w:val="0010333D"/>
    <w:rsid w:val="00103645"/>
    <w:rsid w:val="0010379D"/>
    <w:rsid w:val="0010431D"/>
    <w:rsid w:val="00104836"/>
    <w:rsid w:val="00104E44"/>
    <w:rsid w:val="001055B3"/>
    <w:rsid w:val="001057D7"/>
    <w:rsid w:val="00105BDE"/>
    <w:rsid w:val="00105D5E"/>
    <w:rsid w:val="001065B0"/>
    <w:rsid w:val="00106B8A"/>
    <w:rsid w:val="00106BF7"/>
    <w:rsid w:val="00106D9C"/>
    <w:rsid w:val="00107063"/>
    <w:rsid w:val="0011036C"/>
    <w:rsid w:val="001106B2"/>
    <w:rsid w:val="0011074C"/>
    <w:rsid w:val="001109B4"/>
    <w:rsid w:val="001109C0"/>
    <w:rsid w:val="00110DEF"/>
    <w:rsid w:val="00110F41"/>
    <w:rsid w:val="00111D0E"/>
    <w:rsid w:val="0011217C"/>
    <w:rsid w:val="00112A21"/>
    <w:rsid w:val="00112F5F"/>
    <w:rsid w:val="001130E2"/>
    <w:rsid w:val="00113CC6"/>
    <w:rsid w:val="00113DED"/>
    <w:rsid w:val="001148AC"/>
    <w:rsid w:val="001149EE"/>
    <w:rsid w:val="00114F0F"/>
    <w:rsid w:val="00115089"/>
    <w:rsid w:val="00115D02"/>
    <w:rsid w:val="00116A51"/>
    <w:rsid w:val="00117163"/>
    <w:rsid w:val="00117DAC"/>
    <w:rsid w:val="0012047F"/>
    <w:rsid w:val="00120590"/>
    <w:rsid w:val="0012119C"/>
    <w:rsid w:val="00122181"/>
    <w:rsid w:val="0012253E"/>
    <w:rsid w:val="001225A2"/>
    <w:rsid w:val="0012262C"/>
    <w:rsid w:val="00122677"/>
    <w:rsid w:val="0012276F"/>
    <w:rsid w:val="001231C0"/>
    <w:rsid w:val="001234BB"/>
    <w:rsid w:val="001237D5"/>
    <w:rsid w:val="001237E6"/>
    <w:rsid w:val="00123AC6"/>
    <w:rsid w:val="00123E61"/>
    <w:rsid w:val="00124460"/>
    <w:rsid w:val="00124AEA"/>
    <w:rsid w:val="00124CAF"/>
    <w:rsid w:val="001250B4"/>
    <w:rsid w:val="00125163"/>
    <w:rsid w:val="001257D1"/>
    <w:rsid w:val="00126E12"/>
    <w:rsid w:val="001271CF"/>
    <w:rsid w:val="00127371"/>
    <w:rsid w:val="00127537"/>
    <w:rsid w:val="00127898"/>
    <w:rsid w:val="00127C61"/>
    <w:rsid w:val="00127CCF"/>
    <w:rsid w:val="00127CF9"/>
    <w:rsid w:val="001300E2"/>
    <w:rsid w:val="00130460"/>
    <w:rsid w:val="001310C4"/>
    <w:rsid w:val="00131DBB"/>
    <w:rsid w:val="0013218E"/>
    <w:rsid w:val="00132793"/>
    <w:rsid w:val="00132914"/>
    <w:rsid w:val="00132DDA"/>
    <w:rsid w:val="00132EED"/>
    <w:rsid w:val="00133005"/>
    <w:rsid w:val="00133AC3"/>
    <w:rsid w:val="00133E69"/>
    <w:rsid w:val="001341E3"/>
    <w:rsid w:val="0013462A"/>
    <w:rsid w:val="00135490"/>
    <w:rsid w:val="001358FD"/>
    <w:rsid w:val="00135C04"/>
    <w:rsid w:val="00135CCE"/>
    <w:rsid w:val="001367A4"/>
    <w:rsid w:val="00137277"/>
    <w:rsid w:val="00137389"/>
    <w:rsid w:val="001379EB"/>
    <w:rsid w:val="00137BC3"/>
    <w:rsid w:val="00140923"/>
    <w:rsid w:val="00140F0C"/>
    <w:rsid w:val="00140FE3"/>
    <w:rsid w:val="001410BD"/>
    <w:rsid w:val="00141319"/>
    <w:rsid w:val="0014229A"/>
    <w:rsid w:val="001431B9"/>
    <w:rsid w:val="001431C5"/>
    <w:rsid w:val="0014357F"/>
    <w:rsid w:val="00143B9E"/>
    <w:rsid w:val="001442C3"/>
    <w:rsid w:val="001450E8"/>
    <w:rsid w:val="001452DA"/>
    <w:rsid w:val="001454B9"/>
    <w:rsid w:val="00145CC5"/>
    <w:rsid w:val="00145E62"/>
    <w:rsid w:val="00147198"/>
    <w:rsid w:val="00147634"/>
    <w:rsid w:val="00147817"/>
    <w:rsid w:val="00150E4B"/>
    <w:rsid w:val="00150EC3"/>
    <w:rsid w:val="001518DC"/>
    <w:rsid w:val="0015296D"/>
    <w:rsid w:val="00153483"/>
    <w:rsid w:val="00153B81"/>
    <w:rsid w:val="001544BB"/>
    <w:rsid w:val="001546B2"/>
    <w:rsid w:val="001551C1"/>
    <w:rsid w:val="00155EC5"/>
    <w:rsid w:val="00156113"/>
    <w:rsid w:val="001569C9"/>
    <w:rsid w:val="001578C0"/>
    <w:rsid w:val="00157B4D"/>
    <w:rsid w:val="00157BB6"/>
    <w:rsid w:val="00157FD1"/>
    <w:rsid w:val="00160249"/>
    <w:rsid w:val="00160AC7"/>
    <w:rsid w:val="0016108A"/>
    <w:rsid w:val="0016111D"/>
    <w:rsid w:val="0016155D"/>
    <w:rsid w:val="001615FC"/>
    <w:rsid w:val="0016166D"/>
    <w:rsid w:val="001616AA"/>
    <w:rsid w:val="0016187D"/>
    <w:rsid w:val="00161AE4"/>
    <w:rsid w:val="00161C3B"/>
    <w:rsid w:val="00161E1F"/>
    <w:rsid w:val="00161F7B"/>
    <w:rsid w:val="001620EC"/>
    <w:rsid w:val="00162B96"/>
    <w:rsid w:val="00162EBA"/>
    <w:rsid w:val="00163A78"/>
    <w:rsid w:val="00163CAF"/>
    <w:rsid w:val="00163CF3"/>
    <w:rsid w:val="001641D2"/>
    <w:rsid w:val="001642E8"/>
    <w:rsid w:val="00164CC5"/>
    <w:rsid w:val="00165100"/>
    <w:rsid w:val="001655BB"/>
    <w:rsid w:val="00165B4B"/>
    <w:rsid w:val="00166ADB"/>
    <w:rsid w:val="00166B46"/>
    <w:rsid w:val="00166E39"/>
    <w:rsid w:val="00166FF9"/>
    <w:rsid w:val="001703EA"/>
    <w:rsid w:val="00170AFF"/>
    <w:rsid w:val="00170C8E"/>
    <w:rsid w:val="00170C9B"/>
    <w:rsid w:val="0017134B"/>
    <w:rsid w:val="001715BB"/>
    <w:rsid w:val="00172435"/>
    <w:rsid w:val="001726B9"/>
    <w:rsid w:val="001729C6"/>
    <w:rsid w:val="00172B81"/>
    <w:rsid w:val="00172C74"/>
    <w:rsid w:val="00173193"/>
    <w:rsid w:val="00173842"/>
    <w:rsid w:val="00173ED2"/>
    <w:rsid w:val="00173F37"/>
    <w:rsid w:val="00174170"/>
    <w:rsid w:val="001743DA"/>
    <w:rsid w:val="00174915"/>
    <w:rsid w:val="0017519B"/>
    <w:rsid w:val="001754E7"/>
    <w:rsid w:val="00175988"/>
    <w:rsid w:val="00176655"/>
    <w:rsid w:val="00176DFE"/>
    <w:rsid w:val="00176F6D"/>
    <w:rsid w:val="00177250"/>
    <w:rsid w:val="00177D13"/>
    <w:rsid w:val="00177E59"/>
    <w:rsid w:val="001804FB"/>
    <w:rsid w:val="00180BA2"/>
    <w:rsid w:val="0018121A"/>
    <w:rsid w:val="00181AB5"/>
    <w:rsid w:val="00181EB3"/>
    <w:rsid w:val="00181EE6"/>
    <w:rsid w:val="00182083"/>
    <w:rsid w:val="001821E8"/>
    <w:rsid w:val="001830A3"/>
    <w:rsid w:val="0018394B"/>
    <w:rsid w:val="00183E17"/>
    <w:rsid w:val="00184011"/>
    <w:rsid w:val="00184041"/>
    <w:rsid w:val="0018426D"/>
    <w:rsid w:val="0018441A"/>
    <w:rsid w:val="0018485F"/>
    <w:rsid w:val="00184CC5"/>
    <w:rsid w:val="00184ED9"/>
    <w:rsid w:val="00184FF8"/>
    <w:rsid w:val="00187B55"/>
    <w:rsid w:val="00187BF8"/>
    <w:rsid w:val="00190238"/>
    <w:rsid w:val="00190380"/>
    <w:rsid w:val="001907C8"/>
    <w:rsid w:val="00190BBD"/>
    <w:rsid w:val="00190D12"/>
    <w:rsid w:val="001910CE"/>
    <w:rsid w:val="00191C82"/>
    <w:rsid w:val="0019263F"/>
    <w:rsid w:val="001926A4"/>
    <w:rsid w:val="001929A4"/>
    <w:rsid w:val="00192BE7"/>
    <w:rsid w:val="0019336B"/>
    <w:rsid w:val="0019385E"/>
    <w:rsid w:val="00193920"/>
    <w:rsid w:val="0019464E"/>
    <w:rsid w:val="00194B44"/>
    <w:rsid w:val="00194C6A"/>
    <w:rsid w:val="00194C78"/>
    <w:rsid w:val="0019500D"/>
    <w:rsid w:val="0019557D"/>
    <w:rsid w:val="001957EF"/>
    <w:rsid w:val="001959C6"/>
    <w:rsid w:val="001961DC"/>
    <w:rsid w:val="00196731"/>
    <w:rsid w:val="00196A37"/>
    <w:rsid w:val="00196E38"/>
    <w:rsid w:val="00197B91"/>
    <w:rsid w:val="00197CC8"/>
    <w:rsid w:val="001A073E"/>
    <w:rsid w:val="001A0A47"/>
    <w:rsid w:val="001A12C6"/>
    <w:rsid w:val="001A1827"/>
    <w:rsid w:val="001A1C08"/>
    <w:rsid w:val="001A1C58"/>
    <w:rsid w:val="001A2232"/>
    <w:rsid w:val="001A22DA"/>
    <w:rsid w:val="001A22E2"/>
    <w:rsid w:val="001A2728"/>
    <w:rsid w:val="001A2ACE"/>
    <w:rsid w:val="001A3D8A"/>
    <w:rsid w:val="001A3E4D"/>
    <w:rsid w:val="001A421B"/>
    <w:rsid w:val="001A4551"/>
    <w:rsid w:val="001A4AD2"/>
    <w:rsid w:val="001A51AC"/>
    <w:rsid w:val="001A54D0"/>
    <w:rsid w:val="001A5B6C"/>
    <w:rsid w:val="001A5D5D"/>
    <w:rsid w:val="001A689E"/>
    <w:rsid w:val="001A7DBC"/>
    <w:rsid w:val="001B0C65"/>
    <w:rsid w:val="001B0D4D"/>
    <w:rsid w:val="001B1266"/>
    <w:rsid w:val="001B16DA"/>
    <w:rsid w:val="001B1A16"/>
    <w:rsid w:val="001B1F3F"/>
    <w:rsid w:val="001B272C"/>
    <w:rsid w:val="001B2A54"/>
    <w:rsid w:val="001B3096"/>
    <w:rsid w:val="001B3193"/>
    <w:rsid w:val="001B47B0"/>
    <w:rsid w:val="001B4881"/>
    <w:rsid w:val="001B4F04"/>
    <w:rsid w:val="001B50B0"/>
    <w:rsid w:val="001B5C90"/>
    <w:rsid w:val="001B5D69"/>
    <w:rsid w:val="001B6833"/>
    <w:rsid w:val="001B6845"/>
    <w:rsid w:val="001B6907"/>
    <w:rsid w:val="001B7C83"/>
    <w:rsid w:val="001B7CEB"/>
    <w:rsid w:val="001B7DE5"/>
    <w:rsid w:val="001C001A"/>
    <w:rsid w:val="001C02EB"/>
    <w:rsid w:val="001C0A63"/>
    <w:rsid w:val="001C0E9C"/>
    <w:rsid w:val="001C1005"/>
    <w:rsid w:val="001C10A0"/>
    <w:rsid w:val="001C10C5"/>
    <w:rsid w:val="001C13A1"/>
    <w:rsid w:val="001C14C5"/>
    <w:rsid w:val="001C1668"/>
    <w:rsid w:val="001C178F"/>
    <w:rsid w:val="001C1994"/>
    <w:rsid w:val="001C1B26"/>
    <w:rsid w:val="001C1D31"/>
    <w:rsid w:val="001C1FCD"/>
    <w:rsid w:val="001C2EB2"/>
    <w:rsid w:val="001C3B13"/>
    <w:rsid w:val="001C3F4D"/>
    <w:rsid w:val="001C46D9"/>
    <w:rsid w:val="001C46F2"/>
    <w:rsid w:val="001C4E70"/>
    <w:rsid w:val="001C505A"/>
    <w:rsid w:val="001C5185"/>
    <w:rsid w:val="001C536C"/>
    <w:rsid w:val="001C62AA"/>
    <w:rsid w:val="001C63B6"/>
    <w:rsid w:val="001C6BD3"/>
    <w:rsid w:val="001C6C9D"/>
    <w:rsid w:val="001C7456"/>
    <w:rsid w:val="001C74FF"/>
    <w:rsid w:val="001C7A74"/>
    <w:rsid w:val="001C7DB1"/>
    <w:rsid w:val="001D1296"/>
    <w:rsid w:val="001D19CB"/>
    <w:rsid w:val="001D1EEF"/>
    <w:rsid w:val="001D33BD"/>
    <w:rsid w:val="001D36C7"/>
    <w:rsid w:val="001D3B9F"/>
    <w:rsid w:val="001D3D1F"/>
    <w:rsid w:val="001D46F9"/>
    <w:rsid w:val="001D4C00"/>
    <w:rsid w:val="001D5029"/>
    <w:rsid w:val="001D5580"/>
    <w:rsid w:val="001D5778"/>
    <w:rsid w:val="001D5793"/>
    <w:rsid w:val="001D58C6"/>
    <w:rsid w:val="001D5D15"/>
    <w:rsid w:val="001D5E20"/>
    <w:rsid w:val="001D61C7"/>
    <w:rsid w:val="001D62ED"/>
    <w:rsid w:val="001D6C18"/>
    <w:rsid w:val="001D6D36"/>
    <w:rsid w:val="001D6E6B"/>
    <w:rsid w:val="001D7C7F"/>
    <w:rsid w:val="001E0226"/>
    <w:rsid w:val="001E0525"/>
    <w:rsid w:val="001E0D17"/>
    <w:rsid w:val="001E1070"/>
    <w:rsid w:val="001E1359"/>
    <w:rsid w:val="001E14C8"/>
    <w:rsid w:val="001E1E27"/>
    <w:rsid w:val="001E25FE"/>
    <w:rsid w:val="001E3FA5"/>
    <w:rsid w:val="001E403E"/>
    <w:rsid w:val="001E406F"/>
    <w:rsid w:val="001E457B"/>
    <w:rsid w:val="001E48BA"/>
    <w:rsid w:val="001E48F5"/>
    <w:rsid w:val="001E4F17"/>
    <w:rsid w:val="001E5003"/>
    <w:rsid w:val="001E53F1"/>
    <w:rsid w:val="001E58C9"/>
    <w:rsid w:val="001E6B38"/>
    <w:rsid w:val="001E7F45"/>
    <w:rsid w:val="001F0231"/>
    <w:rsid w:val="001F0272"/>
    <w:rsid w:val="001F07A1"/>
    <w:rsid w:val="001F0FCF"/>
    <w:rsid w:val="001F1FDA"/>
    <w:rsid w:val="001F2BDD"/>
    <w:rsid w:val="001F30B6"/>
    <w:rsid w:val="001F3196"/>
    <w:rsid w:val="001F367D"/>
    <w:rsid w:val="001F3B9C"/>
    <w:rsid w:val="001F4BC4"/>
    <w:rsid w:val="001F5722"/>
    <w:rsid w:val="001F61DE"/>
    <w:rsid w:val="001F6611"/>
    <w:rsid w:val="001F68CA"/>
    <w:rsid w:val="001F69A1"/>
    <w:rsid w:val="001F6B94"/>
    <w:rsid w:val="001F7009"/>
    <w:rsid w:val="001F7311"/>
    <w:rsid w:val="001F7576"/>
    <w:rsid w:val="001F7796"/>
    <w:rsid w:val="00200222"/>
    <w:rsid w:val="002005AB"/>
    <w:rsid w:val="00200A89"/>
    <w:rsid w:val="00201C61"/>
    <w:rsid w:val="00202D18"/>
    <w:rsid w:val="00202F62"/>
    <w:rsid w:val="0020338F"/>
    <w:rsid w:val="00203500"/>
    <w:rsid w:val="00203867"/>
    <w:rsid w:val="00203A42"/>
    <w:rsid w:val="00203AD2"/>
    <w:rsid w:val="00203D71"/>
    <w:rsid w:val="002042BD"/>
    <w:rsid w:val="00204FEB"/>
    <w:rsid w:val="002054BD"/>
    <w:rsid w:val="00205735"/>
    <w:rsid w:val="00205855"/>
    <w:rsid w:val="002065A1"/>
    <w:rsid w:val="00206A73"/>
    <w:rsid w:val="00206B6A"/>
    <w:rsid w:val="00210595"/>
    <w:rsid w:val="0021073D"/>
    <w:rsid w:val="00210D7B"/>
    <w:rsid w:val="00211186"/>
    <w:rsid w:val="0021145F"/>
    <w:rsid w:val="00211515"/>
    <w:rsid w:val="00211FF5"/>
    <w:rsid w:val="00213A98"/>
    <w:rsid w:val="00213B30"/>
    <w:rsid w:val="00213BF2"/>
    <w:rsid w:val="0021490F"/>
    <w:rsid w:val="00214AB9"/>
    <w:rsid w:val="0021512E"/>
    <w:rsid w:val="0021523B"/>
    <w:rsid w:val="0021564C"/>
    <w:rsid w:val="00215ADA"/>
    <w:rsid w:val="00215F0D"/>
    <w:rsid w:val="002164BB"/>
    <w:rsid w:val="002165BD"/>
    <w:rsid w:val="002166FE"/>
    <w:rsid w:val="00216CDE"/>
    <w:rsid w:val="00217842"/>
    <w:rsid w:val="00220353"/>
    <w:rsid w:val="00221203"/>
    <w:rsid w:val="0022171C"/>
    <w:rsid w:val="00221B7C"/>
    <w:rsid w:val="00221E71"/>
    <w:rsid w:val="002224D9"/>
    <w:rsid w:val="0022262F"/>
    <w:rsid w:val="00222721"/>
    <w:rsid w:val="0022275E"/>
    <w:rsid w:val="00222D31"/>
    <w:rsid w:val="00223167"/>
    <w:rsid w:val="00223180"/>
    <w:rsid w:val="00223414"/>
    <w:rsid w:val="00223645"/>
    <w:rsid w:val="00224194"/>
    <w:rsid w:val="00224274"/>
    <w:rsid w:val="00224D61"/>
    <w:rsid w:val="002250A8"/>
    <w:rsid w:val="00225558"/>
    <w:rsid w:val="0022561B"/>
    <w:rsid w:val="002259D0"/>
    <w:rsid w:val="00225C22"/>
    <w:rsid w:val="00226281"/>
    <w:rsid w:val="00227BBD"/>
    <w:rsid w:val="00227EF3"/>
    <w:rsid w:val="00230AE5"/>
    <w:rsid w:val="00230C11"/>
    <w:rsid w:val="002314CA"/>
    <w:rsid w:val="002314EC"/>
    <w:rsid w:val="00231B24"/>
    <w:rsid w:val="00231DEB"/>
    <w:rsid w:val="00232219"/>
    <w:rsid w:val="0023251C"/>
    <w:rsid w:val="00232714"/>
    <w:rsid w:val="00232D24"/>
    <w:rsid w:val="002339D1"/>
    <w:rsid w:val="00233DF9"/>
    <w:rsid w:val="00234536"/>
    <w:rsid w:val="00234659"/>
    <w:rsid w:val="00234982"/>
    <w:rsid w:val="00234B8C"/>
    <w:rsid w:val="00235810"/>
    <w:rsid w:val="0023604B"/>
    <w:rsid w:val="00236262"/>
    <w:rsid w:val="00236495"/>
    <w:rsid w:val="002367BF"/>
    <w:rsid w:val="00236C06"/>
    <w:rsid w:val="00236CBB"/>
    <w:rsid w:val="002401F5"/>
    <w:rsid w:val="00240AD5"/>
    <w:rsid w:val="002413DF"/>
    <w:rsid w:val="002414B8"/>
    <w:rsid w:val="002419D5"/>
    <w:rsid w:val="00241C92"/>
    <w:rsid w:val="00242AE0"/>
    <w:rsid w:val="00242DB0"/>
    <w:rsid w:val="00242DF2"/>
    <w:rsid w:val="00244298"/>
    <w:rsid w:val="0024451D"/>
    <w:rsid w:val="00244537"/>
    <w:rsid w:val="00244695"/>
    <w:rsid w:val="00244DE3"/>
    <w:rsid w:val="00245070"/>
    <w:rsid w:val="00245284"/>
    <w:rsid w:val="00245F6B"/>
    <w:rsid w:val="00246444"/>
    <w:rsid w:val="002476E9"/>
    <w:rsid w:val="00247806"/>
    <w:rsid w:val="0024786B"/>
    <w:rsid w:val="002478D1"/>
    <w:rsid w:val="00250A29"/>
    <w:rsid w:val="00250B07"/>
    <w:rsid w:val="002517AB"/>
    <w:rsid w:val="0025216E"/>
    <w:rsid w:val="0025311A"/>
    <w:rsid w:val="00253315"/>
    <w:rsid w:val="00254491"/>
    <w:rsid w:val="00255CF3"/>
    <w:rsid w:val="00255DAD"/>
    <w:rsid w:val="002560BF"/>
    <w:rsid w:val="0025654E"/>
    <w:rsid w:val="0025673F"/>
    <w:rsid w:val="00256879"/>
    <w:rsid w:val="0025708E"/>
    <w:rsid w:val="00257787"/>
    <w:rsid w:val="00257C02"/>
    <w:rsid w:val="00260A48"/>
    <w:rsid w:val="00261129"/>
    <w:rsid w:val="00262225"/>
    <w:rsid w:val="002624BF"/>
    <w:rsid w:val="00262A44"/>
    <w:rsid w:val="00262BAB"/>
    <w:rsid w:val="00262EDD"/>
    <w:rsid w:val="00263235"/>
    <w:rsid w:val="0026350D"/>
    <w:rsid w:val="00264386"/>
    <w:rsid w:val="002645FB"/>
    <w:rsid w:val="00264A2E"/>
    <w:rsid w:val="00264A34"/>
    <w:rsid w:val="00264D94"/>
    <w:rsid w:val="00264F04"/>
    <w:rsid w:val="00264F91"/>
    <w:rsid w:val="00265278"/>
    <w:rsid w:val="0026644F"/>
    <w:rsid w:val="002664FE"/>
    <w:rsid w:val="002669A4"/>
    <w:rsid w:val="0026718F"/>
    <w:rsid w:val="00267246"/>
    <w:rsid w:val="0027019A"/>
    <w:rsid w:val="00270712"/>
    <w:rsid w:val="00270E54"/>
    <w:rsid w:val="00271A8F"/>
    <w:rsid w:val="00272841"/>
    <w:rsid w:val="00272D0A"/>
    <w:rsid w:val="00273465"/>
    <w:rsid w:val="002742F4"/>
    <w:rsid w:val="002744F3"/>
    <w:rsid w:val="002754A5"/>
    <w:rsid w:val="00275C90"/>
    <w:rsid w:val="00275C9B"/>
    <w:rsid w:val="00275F07"/>
    <w:rsid w:val="00276E4A"/>
    <w:rsid w:val="00276F99"/>
    <w:rsid w:val="00277E55"/>
    <w:rsid w:val="00277E71"/>
    <w:rsid w:val="00280031"/>
    <w:rsid w:val="0028027E"/>
    <w:rsid w:val="0028081E"/>
    <w:rsid w:val="00280A9C"/>
    <w:rsid w:val="0028113C"/>
    <w:rsid w:val="00281701"/>
    <w:rsid w:val="002819BE"/>
    <w:rsid w:val="00282193"/>
    <w:rsid w:val="00282442"/>
    <w:rsid w:val="00282B62"/>
    <w:rsid w:val="00282DAE"/>
    <w:rsid w:val="00283210"/>
    <w:rsid w:val="0028383C"/>
    <w:rsid w:val="002839AE"/>
    <w:rsid w:val="00283BBF"/>
    <w:rsid w:val="00283EB8"/>
    <w:rsid w:val="00284F7A"/>
    <w:rsid w:val="00285299"/>
    <w:rsid w:val="00285894"/>
    <w:rsid w:val="00285AE5"/>
    <w:rsid w:val="002864AA"/>
    <w:rsid w:val="002864C4"/>
    <w:rsid w:val="00286773"/>
    <w:rsid w:val="00287325"/>
    <w:rsid w:val="00287334"/>
    <w:rsid w:val="0028758B"/>
    <w:rsid w:val="00287652"/>
    <w:rsid w:val="00287762"/>
    <w:rsid w:val="002877EB"/>
    <w:rsid w:val="0028787D"/>
    <w:rsid w:val="00287F00"/>
    <w:rsid w:val="00290F90"/>
    <w:rsid w:val="00290FB0"/>
    <w:rsid w:val="0029142C"/>
    <w:rsid w:val="00291AB5"/>
    <w:rsid w:val="00291D24"/>
    <w:rsid w:val="00291E15"/>
    <w:rsid w:val="002921C3"/>
    <w:rsid w:val="0029240C"/>
    <w:rsid w:val="00292CD1"/>
    <w:rsid w:val="002944AB"/>
    <w:rsid w:val="002946F3"/>
    <w:rsid w:val="00294CFB"/>
    <w:rsid w:val="002971E7"/>
    <w:rsid w:val="0029777E"/>
    <w:rsid w:val="002979F6"/>
    <w:rsid w:val="002A0027"/>
    <w:rsid w:val="002A0AD4"/>
    <w:rsid w:val="002A0D70"/>
    <w:rsid w:val="002A105C"/>
    <w:rsid w:val="002A1D31"/>
    <w:rsid w:val="002A1DB3"/>
    <w:rsid w:val="002A25EC"/>
    <w:rsid w:val="002A27F0"/>
    <w:rsid w:val="002A36AF"/>
    <w:rsid w:val="002A5C42"/>
    <w:rsid w:val="002A73C2"/>
    <w:rsid w:val="002A7E15"/>
    <w:rsid w:val="002B1668"/>
    <w:rsid w:val="002B1C86"/>
    <w:rsid w:val="002B1E34"/>
    <w:rsid w:val="002B2088"/>
    <w:rsid w:val="002B2202"/>
    <w:rsid w:val="002B2E33"/>
    <w:rsid w:val="002B30BC"/>
    <w:rsid w:val="002B3264"/>
    <w:rsid w:val="002B3F55"/>
    <w:rsid w:val="002B4FB0"/>
    <w:rsid w:val="002B52C1"/>
    <w:rsid w:val="002B5FF6"/>
    <w:rsid w:val="002B652C"/>
    <w:rsid w:val="002B72FB"/>
    <w:rsid w:val="002B7FDE"/>
    <w:rsid w:val="002C01C1"/>
    <w:rsid w:val="002C0731"/>
    <w:rsid w:val="002C128E"/>
    <w:rsid w:val="002C1380"/>
    <w:rsid w:val="002C1731"/>
    <w:rsid w:val="002C1933"/>
    <w:rsid w:val="002C1D42"/>
    <w:rsid w:val="002C20B9"/>
    <w:rsid w:val="002C280C"/>
    <w:rsid w:val="002C33D8"/>
    <w:rsid w:val="002C34BD"/>
    <w:rsid w:val="002C3BAC"/>
    <w:rsid w:val="002C3D1B"/>
    <w:rsid w:val="002C4256"/>
    <w:rsid w:val="002C443F"/>
    <w:rsid w:val="002C45D4"/>
    <w:rsid w:val="002C48F0"/>
    <w:rsid w:val="002C4989"/>
    <w:rsid w:val="002C540B"/>
    <w:rsid w:val="002C54A1"/>
    <w:rsid w:val="002C5E97"/>
    <w:rsid w:val="002C5FCF"/>
    <w:rsid w:val="002C6530"/>
    <w:rsid w:val="002C6CF1"/>
    <w:rsid w:val="002D167D"/>
    <w:rsid w:val="002D17C5"/>
    <w:rsid w:val="002D19A7"/>
    <w:rsid w:val="002D1F39"/>
    <w:rsid w:val="002D2637"/>
    <w:rsid w:val="002D2C2C"/>
    <w:rsid w:val="002D328E"/>
    <w:rsid w:val="002D34BA"/>
    <w:rsid w:val="002D3969"/>
    <w:rsid w:val="002D4544"/>
    <w:rsid w:val="002D4E61"/>
    <w:rsid w:val="002D5DB6"/>
    <w:rsid w:val="002D67CF"/>
    <w:rsid w:val="002D6BDE"/>
    <w:rsid w:val="002D78F4"/>
    <w:rsid w:val="002E0361"/>
    <w:rsid w:val="002E055F"/>
    <w:rsid w:val="002E05A9"/>
    <w:rsid w:val="002E099E"/>
    <w:rsid w:val="002E2135"/>
    <w:rsid w:val="002E27D7"/>
    <w:rsid w:val="002E2934"/>
    <w:rsid w:val="002E3A11"/>
    <w:rsid w:val="002E4441"/>
    <w:rsid w:val="002E4F53"/>
    <w:rsid w:val="002E56BA"/>
    <w:rsid w:val="002E5CF5"/>
    <w:rsid w:val="002E6076"/>
    <w:rsid w:val="002E694D"/>
    <w:rsid w:val="002E6970"/>
    <w:rsid w:val="002E6BAF"/>
    <w:rsid w:val="002E73D7"/>
    <w:rsid w:val="002E76A8"/>
    <w:rsid w:val="002E77B0"/>
    <w:rsid w:val="002E7A2D"/>
    <w:rsid w:val="002E7A8C"/>
    <w:rsid w:val="002E7A9B"/>
    <w:rsid w:val="002E7BC4"/>
    <w:rsid w:val="002F0040"/>
    <w:rsid w:val="002F0140"/>
    <w:rsid w:val="002F07D6"/>
    <w:rsid w:val="002F0EF4"/>
    <w:rsid w:val="002F2280"/>
    <w:rsid w:val="002F2329"/>
    <w:rsid w:val="002F2D73"/>
    <w:rsid w:val="002F3032"/>
    <w:rsid w:val="002F3674"/>
    <w:rsid w:val="002F4675"/>
    <w:rsid w:val="002F4AD0"/>
    <w:rsid w:val="002F5387"/>
    <w:rsid w:val="002F5400"/>
    <w:rsid w:val="002F6156"/>
    <w:rsid w:val="002F6477"/>
    <w:rsid w:val="002F6D90"/>
    <w:rsid w:val="002F72C9"/>
    <w:rsid w:val="0030059D"/>
    <w:rsid w:val="00300A70"/>
    <w:rsid w:val="00300BC7"/>
    <w:rsid w:val="00300C2D"/>
    <w:rsid w:val="003012E0"/>
    <w:rsid w:val="003017B0"/>
    <w:rsid w:val="003027C3"/>
    <w:rsid w:val="003027EE"/>
    <w:rsid w:val="00304348"/>
    <w:rsid w:val="0030440E"/>
    <w:rsid w:val="003044CD"/>
    <w:rsid w:val="0030454C"/>
    <w:rsid w:val="00305231"/>
    <w:rsid w:val="003052CA"/>
    <w:rsid w:val="0030578C"/>
    <w:rsid w:val="00305FB4"/>
    <w:rsid w:val="00306B35"/>
    <w:rsid w:val="00306F7C"/>
    <w:rsid w:val="00307247"/>
    <w:rsid w:val="00307649"/>
    <w:rsid w:val="003079BD"/>
    <w:rsid w:val="00307D11"/>
    <w:rsid w:val="003100CD"/>
    <w:rsid w:val="00310302"/>
    <w:rsid w:val="0031136F"/>
    <w:rsid w:val="00312E52"/>
    <w:rsid w:val="00313349"/>
    <w:rsid w:val="00313923"/>
    <w:rsid w:val="00316F3A"/>
    <w:rsid w:val="00317149"/>
    <w:rsid w:val="00317841"/>
    <w:rsid w:val="00317D38"/>
    <w:rsid w:val="00320A17"/>
    <w:rsid w:val="00320CF6"/>
    <w:rsid w:val="00321535"/>
    <w:rsid w:val="0032191C"/>
    <w:rsid w:val="00321CE7"/>
    <w:rsid w:val="00322017"/>
    <w:rsid w:val="00322474"/>
    <w:rsid w:val="00322A3F"/>
    <w:rsid w:val="00322AE0"/>
    <w:rsid w:val="00322B54"/>
    <w:rsid w:val="00322E52"/>
    <w:rsid w:val="00323517"/>
    <w:rsid w:val="00323833"/>
    <w:rsid w:val="0032391D"/>
    <w:rsid w:val="0032395E"/>
    <w:rsid w:val="003241AB"/>
    <w:rsid w:val="00324384"/>
    <w:rsid w:val="00324FB4"/>
    <w:rsid w:val="00325533"/>
    <w:rsid w:val="003256B4"/>
    <w:rsid w:val="00325FAE"/>
    <w:rsid w:val="00326049"/>
    <w:rsid w:val="00327432"/>
    <w:rsid w:val="003274F0"/>
    <w:rsid w:val="00327878"/>
    <w:rsid w:val="00330116"/>
    <w:rsid w:val="00330303"/>
    <w:rsid w:val="003307F0"/>
    <w:rsid w:val="00330A36"/>
    <w:rsid w:val="00330C26"/>
    <w:rsid w:val="00330D89"/>
    <w:rsid w:val="00332154"/>
    <w:rsid w:val="003324E3"/>
    <w:rsid w:val="003327AD"/>
    <w:rsid w:val="00332D10"/>
    <w:rsid w:val="00332E39"/>
    <w:rsid w:val="003332AD"/>
    <w:rsid w:val="0033344F"/>
    <w:rsid w:val="003337CC"/>
    <w:rsid w:val="0033381A"/>
    <w:rsid w:val="00333A2B"/>
    <w:rsid w:val="00334185"/>
    <w:rsid w:val="003342F0"/>
    <w:rsid w:val="003349CD"/>
    <w:rsid w:val="00335318"/>
    <w:rsid w:val="003353DA"/>
    <w:rsid w:val="00335816"/>
    <w:rsid w:val="00335905"/>
    <w:rsid w:val="00335993"/>
    <w:rsid w:val="003362AD"/>
    <w:rsid w:val="003363B1"/>
    <w:rsid w:val="00336438"/>
    <w:rsid w:val="0033698E"/>
    <w:rsid w:val="003408F0"/>
    <w:rsid w:val="00341622"/>
    <w:rsid w:val="003417E3"/>
    <w:rsid w:val="0034234A"/>
    <w:rsid w:val="0034332A"/>
    <w:rsid w:val="0034410B"/>
    <w:rsid w:val="003447AA"/>
    <w:rsid w:val="00345BCF"/>
    <w:rsid w:val="00345D34"/>
    <w:rsid w:val="00346925"/>
    <w:rsid w:val="00346C8D"/>
    <w:rsid w:val="00347060"/>
    <w:rsid w:val="00347953"/>
    <w:rsid w:val="00347B6C"/>
    <w:rsid w:val="00347C63"/>
    <w:rsid w:val="00347E11"/>
    <w:rsid w:val="003501B3"/>
    <w:rsid w:val="00350644"/>
    <w:rsid w:val="0035090E"/>
    <w:rsid w:val="00350E2E"/>
    <w:rsid w:val="00350F92"/>
    <w:rsid w:val="00351542"/>
    <w:rsid w:val="0035154D"/>
    <w:rsid w:val="00352436"/>
    <w:rsid w:val="003532B5"/>
    <w:rsid w:val="00353C68"/>
    <w:rsid w:val="00354108"/>
    <w:rsid w:val="003543D4"/>
    <w:rsid w:val="00354636"/>
    <w:rsid w:val="003549E2"/>
    <w:rsid w:val="00354EC4"/>
    <w:rsid w:val="0035656F"/>
    <w:rsid w:val="00356C39"/>
    <w:rsid w:val="0035756D"/>
    <w:rsid w:val="0035783E"/>
    <w:rsid w:val="00357E8A"/>
    <w:rsid w:val="00360A81"/>
    <w:rsid w:val="00361170"/>
    <w:rsid w:val="003611DE"/>
    <w:rsid w:val="0036189D"/>
    <w:rsid w:val="00361CFE"/>
    <w:rsid w:val="00362640"/>
    <w:rsid w:val="003627CF"/>
    <w:rsid w:val="003628BC"/>
    <w:rsid w:val="0036314F"/>
    <w:rsid w:val="0036318B"/>
    <w:rsid w:val="003633A9"/>
    <w:rsid w:val="0036379A"/>
    <w:rsid w:val="003637DF"/>
    <w:rsid w:val="003639FB"/>
    <w:rsid w:val="00363CA9"/>
    <w:rsid w:val="003645E4"/>
    <w:rsid w:val="003656A2"/>
    <w:rsid w:val="00365E87"/>
    <w:rsid w:val="00367133"/>
    <w:rsid w:val="00367523"/>
    <w:rsid w:val="0037007F"/>
    <w:rsid w:val="0037197C"/>
    <w:rsid w:val="003719CD"/>
    <w:rsid w:val="00371C36"/>
    <w:rsid w:val="003720CC"/>
    <w:rsid w:val="003723E2"/>
    <w:rsid w:val="003724B5"/>
    <w:rsid w:val="00372569"/>
    <w:rsid w:val="003726E6"/>
    <w:rsid w:val="00372D2B"/>
    <w:rsid w:val="00372DC2"/>
    <w:rsid w:val="00373501"/>
    <w:rsid w:val="00373809"/>
    <w:rsid w:val="003738F6"/>
    <w:rsid w:val="00373CC7"/>
    <w:rsid w:val="00374440"/>
    <w:rsid w:val="00375465"/>
    <w:rsid w:val="00375612"/>
    <w:rsid w:val="00376A86"/>
    <w:rsid w:val="00376D59"/>
    <w:rsid w:val="00376EF7"/>
    <w:rsid w:val="0037728D"/>
    <w:rsid w:val="003779DA"/>
    <w:rsid w:val="00377FC5"/>
    <w:rsid w:val="00380265"/>
    <w:rsid w:val="003805D4"/>
    <w:rsid w:val="0038067A"/>
    <w:rsid w:val="0038106D"/>
    <w:rsid w:val="003817F0"/>
    <w:rsid w:val="00383592"/>
    <w:rsid w:val="00383E9E"/>
    <w:rsid w:val="00384459"/>
    <w:rsid w:val="0038543E"/>
    <w:rsid w:val="0038585A"/>
    <w:rsid w:val="00386524"/>
    <w:rsid w:val="00387287"/>
    <w:rsid w:val="003872A5"/>
    <w:rsid w:val="0038747A"/>
    <w:rsid w:val="00387616"/>
    <w:rsid w:val="00387C86"/>
    <w:rsid w:val="003901EE"/>
    <w:rsid w:val="00390A4D"/>
    <w:rsid w:val="003916C1"/>
    <w:rsid w:val="00391748"/>
    <w:rsid w:val="003928FC"/>
    <w:rsid w:val="00393E7E"/>
    <w:rsid w:val="00393E86"/>
    <w:rsid w:val="00393F01"/>
    <w:rsid w:val="003945F6"/>
    <w:rsid w:val="00394F8A"/>
    <w:rsid w:val="0039566D"/>
    <w:rsid w:val="00395D3D"/>
    <w:rsid w:val="00395E9C"/>
    <w:rsid w:val="00396550"/>
    <w:rsid w:val="00396AEC"/>
    <w:rsid w:val="00396D9A"/>
    <w:rsid w:val="00396FC4"/>
    <w:rsid w:val="00397334"/>
    <w:rsid w:val="00397995"/>
    <w:rsid w:val="003A03B3"/>
    <w:rsid w:val="003A07E7"/>
    <w:rsid w:val="003A0955"/>
    <w:rsid w:val="003A1085"/>
    <w:rsid w:val="003A1456"/>
    <w:rsid w:val="003A1804"/>
    <w:rsid w:val="003A196C"/>
    <w:rsid w:val="003A1A27"/>
    <w:rsid w:val="003A1E44"/>
    <w:rsid w:val="003A2CC6"/>
    <w:rsid w:val="003A316E"/>
    <w:rsid w:val="003A3380"/>
    <w:rsid w:val="003A36B2"/>
    <w:rsid w:val="003A41A9"/>
    <w:rsid w:val="003A493F"/>
    <w:rsid w:val="003A4B16"/>
    <w:rsid w:val="003A4C98"/>
    <w:rsid w:val="003A4CCF"/>
    <w:rsid w:val="003A4E39"/>
    <w:rsid w:val="003A50B2"/>
    <w:rsid w:val="003A54AB"/>
    <w:rsid w:val="003A5D30"/>
    <w:rsid w:val="003A5E75"/>
    <w:rsid w:val="003A5E9D"/>
    <w:rsid w:val="003A5EE7"/>
    <w:rsid w:val="003A6A1F"/>
    <w:rsid w:val="003A72A0"/>
    <w:rsid w:val="003B021D"/>
    <w:rsid w:val="003B04EB"/>
    <w:rsid w:val="003B07B3"/>
    <w:rsid w:val="003B0995"/>
    <w:rsid w:val="003B118D"/>
    <w:rsid w:val="003B1979"/>
    <w:rsid w:val="003B2B88"/>
    <w:rsid w:val="003B443F"/>
    <w:rsid w:val="003B4764"/>
    <w:rsid w:val="003B4C50"/>
    <w:rsid w:val="003B53E3"/>
    <w:rsid w:val="003B56B2"/>
    <w:rsid w:val="003B5D73"/>
    <w:rsid w:val="003B5FD8"/>
    <w:rsid w:val="003B6ABF"/>
    <w:rsid w:val="003B74E3"/>
    <w:rsid w:val="003B7690"/>
    <w:rsid w:val="003B7B2D"/>
    <w:rsid w:val="003C02F1"/>
    <w:rsid w:val="003C05C1"/>
    <w:rsid w:val="003C099B"/>
    <w:rsid w:val="003C0CBB"/>
    <w:rsid w:val="003C13FB"/>
    <w:rsid w:val="003C158B"/>
    <w:rsid w:val="003C18F8"/>
    <w:rsid w:val="003C2332"/>
    <w:rsid w:val="003C2C28"/>
    <w:rsid w:val="003C2EB0"/>
    <w:rsid w:val="003C3397"/>
    <w:rsid w:val="003C3471"/>
    <w:rsid w:val="003C39C7"/>
    <w:rsid w:val="003C3BC3"/>
    <w:rsid w:val="003C3FD9"/>
    <w:rsid w:val="003C459B"/>
    <w:rsid w:val="003C466C"/>
    <w:rsid w:val="003C4F05"/>
    <w:rsid w:val="003C5D33"/>
    <w:rsid w:val="003C6A20"/>
    <w:rsid w:val="003C7271"/>
    <w:rsid w:val="003C7616"/>
    <w:rsid w:val="003C7827"/>
    <w:rsid w:val="003C78CD"/>
    <w:rsid w:val="003C7A12"/>
    <w:rsid w:val="003D1164"/>
    <w:rsid w:val="003D1371"/>
    <w:rsid w:val="003D15F8"/>
    <w:rsid w:val="003D1FBF"/>
    <w:rsid w:val="003D2846"/>
    <w:rsid w:val="003D3194"/>
    <w:rsid w:val="003D381F"/>
    <w:rsid w:val="003D3958"/>
    <w:rsid w:val="003D46F5"/>
    <w:rsid w:val="003D4A84"/>
    <w:rsid w:val="003D5223"/>
    <w:rsid w:val="003D56DD"/>
    <w:rsid w:val="003D5EAB"/>
    <w:rsid w:val="003D61A2"/>
    <w:rsid w:val="003D7448"/>
    <w:rsid w:val="003D7BB6"/>
    <w:rsid w:val="003D7DC8"/>
    <w:rsid w:val="003D7DC9"/>
    <w:rsid w:val="003E05D7"/>
    <w:rsid w:val="003E08D4"/>
    <w:rsid w:val="003E0B24"/>
    <w:rsid w:val="003E1977"/>
    <w:rsid w:val="003E1AFE"/>
    <w:rsid w:val="003E2962"/>
    <w:rsid w:val="003E2A05"/>
    <w:rsid w:val="003E2D3F"/>
    <w:rsid w:val="003E3001"/>
    <w:rsid w:val="003E3158"/>
    <w:rsid w:val="003E382F"/>
    <w:rsid w:val="003E4949"/>
    <w:rsid w:val="003E4D75"/>
    <w:rsid w:val="003E4F6D"/>
    <w:rsid w:val="003E53E2"/>
    <w:rsid w:val="003E61A3"/>
    <w:rsid w:val="003E67ED"/>
    <w:rsid w:val="003E6D47"/>
    <w:rsid w:val="003E6FB1"/>
    <w:rsid w:val="003E7342"/>
    <w:rsid w:val="003E77C0"/>
    <w:rsid w:val="003E77E5"/>
    <w:rsid w:val="003E7866"/>
    <w:rsid w:val="003E7AE1"/>
    <w:rsid w:val="003E7DD8"/>
    <w:rsid w:val="003F05B8"/>
    <w:rsid w:val="003F097C"/>
    <w:rsid w:val="003F101D"/>
    <w:rsid w:val="003F1588"/>
    <w:rsid w:val="003F1A7E"/>
    <w:rsid w:val="003F1D18"/>
    <w:rsid w:val="003F2885"/>
    <w:rsid w:val="003F2A1A"/>
    <w:rsid w:val="003F2B40"/>
    <w:rsid w:val="003F3719"/>
    <w:rsid w:val="003F3E0C"/>
    <w:rsid w:val="003F45AE"/>
    <w:rsid w:val="003F4825"/>
    <w:rsid w:val="003F4AFA"/>
    <w:rsid w:val="003F4CEC"/>
    <w:rsid w:val="003F4E86"/>
    <w:rsid w:val="003F505D"/>
    <w:rsid w:val="003F573D"/>
    <w:rsid w:val="003F5952"/>
    <w:rsid w:val="003F5E00"/>
    <w:rsid w:val="003F6079"/>
    <w:rsid w:val="003F6426"/>
    <w:rsid w:val="003F68E5"/>
    <w:rsid w:val="003F6AA2"/>
    <w:rsid w:val="003F6F4E"/>
    <w:rsid w:val="003F743A"/>
    <w:rsid w:val="003F757F"/>
    <w:rsid w:val="003F7DCF"/>
    <w:rsid w:val="004003AB"/>
    <w:rsid w:val="004005DE"/>
    <w:rsid w:val="00401240"/>
    <w:rsid w:val="00401AEA"/>
    <w:rsid w:val="00401C97"/>
    <w:rsid w:val="00401EDF"/>
    <w:rsid w:val="00401FD6"/>
    <w:rsid w:val="004020A6"/>
    <w:rsid w:val="0040233C"/>
    <w:rsid w:val="004024AA"/>
    <w:rsid w:val="00402871"/>
    <w:rsid w:val="00403587"/>
    <w:rsid w:val="00403A11"/>
    <w:rsid w:val="00403C69"/>
    <w:rsid w:val="004042F7"/>
    <w:rsid w:val="004048BC"/>
    <w:rsid w:val="00404A74"/>
    <w:rsid w:val="00405181"/>
    <w:rsid w:val="004052BE"/>
    <w:rsid w:val="0040554D"/>
    <w:rsid w:val="004058B2"/>
    <w:rsid w:val="00405A8C"/>
    <w:rsid w:val="00405D16"/>
    <w:rsid w:val="00405E56"/>
    <w:rsid w:val="00406BC7"/>
    <w:rsid w:val="00406DED"/>
    <w:rsid w:val="00407004"/>
    <w:rsid w:val="00407716"/>
    <w:rsid w:val="00410B41"/>
    <w:rsid w:val="00411AB4"/>
    <w:rsid w:val="00411D24"/>
    <w:rsid w:val="00411DE1"/>
    <w:rsid w:val="004120D6"/>
    <w:rsid w:val="004121AB"/>
    <w:rsid w:val="00412711"/>
    <w:rsid w:val="00412936"/>
    <w:rsid w:val="00412D59"/>
    <w:rsid w:val="00413372"/>
    <w:rsid w:val="0041340A"/>
    <w:rsid w:val="004136F0"/>
    <w:rsid w:val="00413788"/>
    <w:rsid w:val="0041397D"/>
    <w:rsid w:val="004143BE"/>
    <w:rsid w:val="004144C2"/>
    <w:rsid w:val="0041478D"/>
    <w:rsid w:val="0041490A"/>
    <w:rsid w:val="00414977"/>
    <w:rsid w:val="00415889"/>
    <w:rsid w:val="00415C91"/>
    <w:rsid w:val="00415DBA"/>
    <w:rsid w:val="00415FDF"/>
    <w:rsid w:val="0041678B"/>
    <w:rsid w:val="0041691F"/>
    <w:rsid w:val="00416B8C"/>
    <w:rsid w:val="00416F36"/>
    <w:rsid w:val="00417112"/>
    <w:rsid w:val="004171CC"/>
    <w:rsid w:val="0041775A"/>
    <w:rsid w:val="00417CC8"/>
    <w:rsid w:val="0042081D"/>
    <w:rsid w:val="00420CCC"/>
    <w:rsid w:val="004218BC"/>
    <w:rsid w:val="0042199F"/>
    <w:rsid w:val="00422C76"/>
    <w:rsid w:val="00422EBC"/>
    <w:rsid w:val="00423400"/>
    <w:rsid w:val="0042380E"/>
    <w:rsid w:val="00423D78"/>
    <w:rsid w:val="00423DEC"/>
    <w:rsid w:val="004241B9"/>
    <w:rsid w:val="00424587"/>
    <w:rsid w:val="00424CEA"/>
    <w:rsid w:val="0042536E"/>
    <w:rsid w:val="00425675"/>
    <w:rsid w:val="0042567D"/>
    <w:rsid w:val="00425693"/>
    <w:rsid w:val="0042592A"/>
    <w:rsid w:val="00425E84"/>
    <w:rsid w:val="00427330"/>
    <w:rsid w:val="004275C5"/>
    <w:rsid w:val="00427866"/>
    <w:rsid w:val="004278D7"/>
    <w:rsid w:val="00427F8D"/>
    <w:rsid w:val="00430493"/>
    <w:rsid w:val="0043067E"/>
    <w:rsid w:val="00430965"/>
    <w:rsid w:val="00430E1A"/>
    <w:rsid w:val="00431F4C"/>
    <w:rsid w:val="00432475"/>
    <w:rsid w:val="004326C6"/>
    <w:rsid w:val="004329B7"/>
    <w:rsid w:val="00432E63"/>
    <w:rsid w:val="00433013"/>
    <w:rsid w:val="00433336"/>
    <w:rsid w:val="004334DE"/>
    <w:rsid w:val="004348ED"/>
    <w:rsid w:val="00434E27"/>
    <w:rsid w:val="00435C65"/>
    <w:rsid w:val="00435DB4"/>
    <w:rsid w:val="0043626C"/>
    <w:rsid w:val="00437147"/>
    <w:rsid w:val="004377C9"/>
    <w:rsid w:val="004401C8"/>
    <w:rsid w:val="00440465"/>
    <w:rsid w:val="004406E0"/>
    <w:rsid w:val="004408FB"/>
    <w:rsid w:val="00441080"/>
    <w:rsid w:val="00441B3A"/>
    <w:rsid w:val="00442349"/>
    <w:rsid w:val="0044279C"/>
    <w:rsid w:val="004427B6"/>
    <w:rsid w:val="00442A99"/>
    <w:rsid w:val="00442B0A"/>
    <w:rsid w:val="00442E06"/>
    <w:rsid w:val="00443B3B"/>
    <w:rsid w:val="0044418C"/>
    <w:rsid w:val="00444368"/>
    <w:rsid w:val="00444B40"/>
    <w:rsid w:val="00444B9D"/>
    <w:rsid w:val="004456A8"/>
    <w:rsid w:val="00446565"/>
    <w:rsid w:val="00446776"/>
    <w:rsid w:val="00447129"/>
    <w:rsid w:val="00450AD7"/>
    <w:rsid w:val="00450AEA"/>
    <w:rsid w:val="00450DD1"/>
    <w:rsid w:val="00450EF6"/>
    <w:rsid w:val="004519BC"/>
    <w:rsid w:val="00451B4F"/>
    <w:rsid w:val="00453096"/>
    <w:rsid w:val="00453496"/>
    <w:rsid w:val="0045388D"/>
    <w:rsid w:val="00454574"/>
    <w:rsid w:val="00454901"/>
    <w:rsid w:val="00454B2E"/>
    <w:rsid w:val="00454F1E"/>
    <w:rsid w:val="0045513D"/>
    <w:rsid w:val="004552CB"/>
    <w:rsid w:val="004554F5"/>
    <w:rsid w:val="004569B2"/>
    <w:rsid w:val="004573F3"/>
    <w:rsid w:val="00457426"/>
    <w:rsid w:val="00460703"/>
    <w:rsid w:val="00460AC2"/>
    <w:rsid w:val="00462AB7"/>
    <w:rsid w:val="00462D90"/>
    <w:rsid w:val="00463483"/>
    <w:rsid w:val="00464113"/>
    <w:rsid w:val="0046451A"/>
    <w:rsid w:val="0046484C"/>
    <w:rsid w:val="00464A5E"/>
    <w:rsid w:val="00464D54"/>
    <w:rsid w:val="00464D7B"/>
    <w:rsid w:val="00464ED9"/>
    <w:rsid w:val="00465047"/>
    <w:rsid w:val="00465FD8"/>
    <w:rsid w:val="0046607C"/>
    <w:rsid w:val="004665D9"/>
    <w:rsid w:val="004667B5"/>
    <w:rsid w:val="00466BEE"/>
    <w:rsid w:val="00466DE2"/>
    <w:rsid w:val="00466E7A"/>
    <w:rsid w:val="0046750A"/>
    <w:rsid w:val="0046750B"/>
    <w:rsid w:val="00467521"/>
    <w:rsid w:val="004676EC"/>
    <w:rsid w:val="00467876"/>
    <w:rsid w:val="00467C83"/>
    <w:rsid w:val="00467EB9"/>
    <w:rsid w:val="004710FD"/>
    <w:rsid w:val="004711DB"/>
    <w:rsid w:val="0047129F"/>
    <w:rsid w:val="00471DB4"/>
    <w:rsid w:val="00471E70"/>
    <w:rsid w:val="00472426"/>
    <w:rsid w:val="0047256C"/>
    <w:rsid w:val="004729A0"/>
    <w:rsid w:val="0047337F"/>
    <w:rsid w:val="004745C9"/>
    <w:rsid w:val="00474756"/>
    <w:rsid w:val="00475512"/>
    <w:rsid w:val="00475A29"/>
    <w:rsid w:val="00475C78"/>
    <w:rsid w:val="00476113"/>
    <w:rsid w:val="00476361"/>
    <w:rsid w:val="004768E1"/>
    <w:rsid w:val="00476AA2"/>
    <w:rsid w:val="0047765C"/>
    <w:rsid w:val="00480418"/>
    <w:rsid w:val="00480669"/>
    <w:rsid w:val="00480A3E"/>
    <w:rsid w:val="00480AAC"/>
    <w:rsid w:val="00480C9D"/>
    <w:rsid w:val="00480E97"/>
    <w:rsid w:val="00480F9E"/>
    <w:rsid w:val="00481041"/>
    <w:rsid w:val="004811AC"/>
    <w:rsid w:val="004814EA"/>
    <w:rsid w:val="004819BC"/>
    <w:rsid w:val="00481C44"/>
    <w:rsid w:val="00482176"/>
    <w:rsid w:val="00482488"/>
    <w:rsid w:val="00482BB3"/>
    <w:rsid w:val="00483895"/>
    <w:rsid w:val="004839B5"/>
    <w:rsid w:val="00484313"/>
    <w:rsid w:val="004843FE"/>
    <w:rsid w:val="00484D86"/>
    <w:rsid w:val="00484D88"/>
    <w:rsid w:val="00485CF3"/>
    <w:rsid w:val="004860D5"/>
    <w:rsid w:val="0048617E"/>
    <w:rsid w:val="00486314"/>
    <w:rsid w:val="004864BA"/>
    <w:rsid w:val="0048652C"/>
    <w:rsid w:val="00486BCC"/>
    <w:rsid w:val="00487406"/>
    <w:rsid w:val="00487509"/>
    <w:rsid w:val="00487704"/>
    <w:rsid w:val="00487F89"/>
    <w:rsid w:val="004901FF"/>
    <w:rsid w:val="00490376"/>
    <w:rsid w:val="00490527"/>
    <w:rsid w:val="00490ACF"/>
    <w:rsid w:val="0049108D"/>
    <w:rsid w:val="004914C7"/>
    <w:rsid w:val="0049176A"/>
    <w:rsid w:val="00491F43"/>
    <w:rsid w:val="00492061"/>
    <w:rsid w:val="004935F8"/>
    <w:rsid w:val="00493A0D"/>
    <w:rsid w:val="00493BEB"/>
    <w:rsid w:val="00493C00"/>
    <w:rsid w:val="00493E51"/>
    <w:rsid w:val="00493FA8"/>
    <w:rsid w:val="00494A72"/>
    <w:rsid w:val="004961A4"/>
    <w:rsid w:val="00496B4A"/>
    <w:rsid w:val="00496D5F"/>
    <w:rsid w:val="0049713D"/>
    <w:rsid w:val="004979C4"/>
    <w:rsid w:val="004A00A2"/>
    <w:rsid w:val="004A0527"/>
    <w:rsid w:val="004A05E6"/>
    <w:rsid w:val="004A0957"/>
    <w:rsid w:val="004A0B54"/>
    <w:rsid w:val="004A0CF7"/>
    <w:rsid w:val="004A1360"/>
    <w:rsid w:val="004A13D8"/>
    <w:rsid w:val="004A1BDF"/>
    <w:rsid w:val="004A1D12"/>
    <w:rsid w:val="004A335F"/>
    <w:rsid w:val="004A3C58"/>
    <w:rsid w:val="004A428D"/>
    <w:rsid w:val="004A4864"/>
    <w:rsid w:val="004A48B1"/>
    <w:rsid w:val="004A49B7"/>
    <w:rsid w:val="004A4ADF"/>
    <w:rsid w:val="004A4D0E"/>
    <w:rsid w:val="004A4F7C"/>
    <w:rsid w:val="004A4FF4"/>
    <w:rsid w:val="004A5B8F"/>
    <w:rsid w:val="004A5BF7"/>
    <w:rsid w:val="004A624C"/>
    <w:rsid w:val="004A6950"/>
    <w:rsid w:val="004A766B"/>
    <w:rsid w:val="004B06E5"/>
    <w:rsid w:val="004B0D3C"/>
    <w:rsid w:val="004B18DF"/>
    <w:rsid w:val="004B1D0E"/>
    <w:rsid w:val="004B2144"/>
    <w:rsid w:val="004B299D"/>
    <w:rsid w:val="004B3221"/>
    <w:rsid w:val="004B335D"/>
    <w:rsid w:val="004B3491"/>
    <w:rsid w:val="004B3632"/>
    <w:rsid w:val="004B49F2"/>
    <w:rsid w:val="004B57A4"/>
    <w:rsid w:val="004B59EA"/>
    <w:rsid w:val="004B60EE"/>
    <w:rsid w:val="004B67F0"/>
    <w:rsid w:val="004B6804"/>
    <w:rsid w:val="004B699D"/>
    <w:rsid w:val="004B6D49"/>
    <w:rsid w:val="004B74F6"/>
    <w:rsid w:val="004B7641"/>
    <w:rsid w:val="004B7A51"/>
    <w:rsid w:val="004C00B7"/>
    <w:rsid w:val="004C04C7"/>
    <w:rsid w:val="004C08C7"/>
    <w:rsid w:val="004C0C59"/>
    <w:rsid w:val="004C170D"/>
    <w:rsid w:val="004C1DBB"/>
    <w:rsid w:val="004C1E7E"/>
    <w:rsid w:val="004C2119"/>
    <w:rsid w:val="004C24F6"/>
    <w:rsid w:val="004C262E"/>
    <w:rsid w:val="004C2677"/>
    <w:rsid w:val="004C26A2"/>
    <w:rsid w:val="004C272B"/>
    <w:rsid w:val="004C2EFB"/>
    <w:rsid w:val="004C30CF"/>
    <w:rsid w:val="004C3A48"/>
    <w:rsid w:val="004C3B55"/>
    <w:rsid w:val="004C3F30"/>
    <w:rsid w:val="004C4E4D"/>
    <w:rsid w:val="004C55DA"/>
    <w:rsid w:val="004C6A78"/>
    <w:rsid w:val="004C6DCC"/>
    <w:rsid w:val="004C7011"/>
    <w:rsid w:val="004C7949"/>
    <w:rsid w:val="004D04C0"/>
    <w:rsid w:val="004D1052"/>
    <w:rsid w:val="004D10FA"/>
    <w:rsid w:val="004D138D"/>
    <w:rsid w:val="004D21BE"/>
    <w:rsid w:val="004D3226"/>
    <w:rsid w:val="004D36DB"/>
    <w:rsid w:val="004D3961"/>
    <w:rsid w:val="004D47CB"/>
    <w:rsid w:val="004D48B3"/>
    <w:rsid w:val="004D4C10"/>
    <w:rsid w:val="004D51CF"/>
    <w:rsid w:val="004D529A"/>
    <w:rsid w:val="004D5D4F"/>
    <w:rsid w:val="004D6497"/>
    <w:rsid w:val="004D65C0"/>
    <w:rsid w:val="004D7678"/>
    <w:rsid w:val="004D7710"/>
    <w:rsid w:val="004D7FBB"/>
    <w:rsid w:val="004D7FF0"/>
    <w:rsid w:val="004E0D08"/>
    <w:rsid w:val="004E1D64"/>
    <w:rsid w:val="004E2263"/>
    <w:rsid w:val="004E2D1D"/>
    <w:rsid w:val="004E2DC8"/>
    <w:rsid w:val="004E35A0"/>
    <w:rsid w:val="004E3685"/>
    <w:rsid w:val="004E3F65"/>
    <w:rsid w:val="004E420D"/>
    <w:rsid w:val="004E6038"/>
    <w:rsid w:val="004E6906"/>
    <w:rsid w:val="004E6985"/>
    <w:rsid w:val="004E7848"/>
    <w:rsid w:val="004E78FC"/>
    <w:rsid w:val="004E7CCE"/>
    <w:rsid w:val="004F06C4"/>
    <w:rsid w:val="004F0EC7"/>
    <w:rsid w:val="004F276D"/>
    <w:rsid w:val="004F2B9F"/>
    <w:rsid w:val="004F2DDF"/>
    <w:rsid w:val="004F418D"/>
    <w:rsid w:val="004F42CD"/>
    <w:rsid w:val="004F54FF"/>
    <w:rsid w:val="004F5F24"/>
    <w:rsid w:val="004F60FD"/>
    <w:rsid w:val="004F68C2"/>
    <w:rsid w:val="004F6C3A"/>
    <w:rsid w:val="004F723B"/>
    <w:rsid w:val="004F77C7"/>
    <w:rsid w:val="004F7804"/>
    <w:rsid w:val="004F7B97"/>
    <w:rsid w:val="004F7BBA"/>
    <w:rsid w:val="0050013E"/>
    <w:rsid w:val="005004E8"/>
    <w:rsid w:val="0050063F"/>
    <w:rsid w:val="005011E2"/>
    <w:rsid w:val="00503172"/>
    <w:rsid w:val="00503A21"/>
    <w:rsid w:val="00503B7A"/>
    <w:rsid w:val="005041C5"/>
    <w:rsid w:val="0050488D"/>
    <w:rsid w:val="00505DEF"/>
    <w:rsid w:val="00506735"/>
    <w:rsid w:val="00506B89"/>
    <w:rsid w:val="0050729A"/>
    <w:rsid w:val="005104E8"/>
    <w:rsid w:val="00510E40"/>
    <w:rsid w:val="00512440"/>
    <w:rsid w:val="00512D16"/>
    <w:rsid w:val="0051322B"/>
    <w:rsid w:val="00514072"/>
    <w:rsid w:val="00514093"/>
    <w:rsid w:val="0051509C"/>
    <w:rsid w:val="005150E7"/>
    <w:rsid w:val="00515956"/>
    <w:rsid w:val="00515AC7"/>
    <w:rsid w:val="0051665F"/>
    <w:rsid w:val="00516A00"/>
    <w:rsid w:val="00516EBB"/>
    <w:rsid w:val="005174D7"/>
    <w:rsid w:val="00517874"/>
    <w:rsid w:val="00517A07"/>
    <w:rsid w:val="005206F6"/>
    <w:rsid w:val="00520C1A"/>
    <w:rsid w:val="00521CBC"/>
    <w:rsid w:val="00521F4B"/>
    <w:rsid w:val="00522191"/>
    <w:rsid w:val="0052331A"/>
    <w:rsid w:val="00524007"/>
    <w:rsid w:val="00524103"/>
    <w:rsid w:val="00524945"/>
    <w:rsid w:val="00524C69"/>
    <w:rsid w:val="00524D57"/>
    <w:rsid w:val="005250D6"/>
    <w:rsid w:val="0052562E"/>
    <w:rsid w:val="00525877"/>
    <w:rsid w:val="00525B27"/>
    <w:rsid w:val="005261ED"/>
    <w:rsid w:val="005265F1"/>
    <w:rsid w:val="00526AE7"/>
    <w:rsid w:val="00530220"/>
    <w:rsid w:val="00530955"/>
    <w:rsid w:val="00531003"/>
    <w:rsid w:val="00531035"/>
    <w:rsid w:val="0053126C"/>
    <w:rsid w:val="0053149C"/>
    <w:rsid w:val="005314EE"/>
    <w:rsid w:val="005315C2"/>
    <w:rsid w:val="00531644"/>
    <w:rsid w:val="005318E1"/>
    <w:rsid w:val="005319E5"/>
    <w:rsid w:val="00531D84"/>
    <w:rsid w:val="005320DD"/>
    <w:rsid w:val="00532226"/>
    <w:rsid w:val="00532644"/>
    <w:rsid w:val="00532A82"/>
    <w:rsid w:val="00532B27"/>
    <w:rsid w:val="00532B34"/>
    <w:rsid w:val="0053342E"/>
    <w:rsid w:val="00533C92"/>
    <w:rsid w:val="00533D6F"/>
    <w:rsid w:val="00534387"/>
    <w:rsid w:val="00534BA1"/>
    <w:rsid w:val="00535042"/>
    <w:rsid w:val="005352C5"/>
    <w:rsid w:val="00535826"/>
    <w:rsid w:val="00536AE3"/>
    <w:rsid w:val="00536DD1"/>
    <w:rsid w:val="00536F47"/>
    <w:rsid w:val="00537214"/>
    <w:rsid w:val="005376B0"/>
    <w:rsid w:val="005376C1"/>
    <w:rsid w:val="00540D99"/>
    <w:rsid w:val="00541944"/>
    <w:rsid w:val="00541AEB"/>
    <w:rsid w:val="005428F6"/>
    <w:rsid w:val="00542E20"/>
    <w:rsid w:val="005436C1"/>
    <w:rsid w:val="005440E8"/>
    <w:rsid w:val="0054433C"/>
    <w:rsid w:val="0054529F"/>
    <w:rsid w:val="00545BB1"/>
    <w:rsid w:val="00545CED"/>
    <w:rsid w:val="0054614A"/>
    <w:rsid w:val="00546642"/>
    <w:rsid w:val="00546805"/>
    <w:rsid w:val="005474E0"/>
    <w:rsid w:val="005479B1"/>
    <w:rsid w:val="00547E8D"/>
    <w:rsid w:val="0055021B"/>
    <w:rsid w:val="005505B8"/>
    <w:rsid w:val="005506BF"/>
    <w:rsid w:val="00550B97"/>
    <w:rsid w:val="00551334"/>
    <w:rsid w:val="0055215B"/>
    <w:rsid w:val="00552453"/>
    <w:rsid w:val="00552992"/>
    <w:rsid w:val="00553279"/>
    <w:rsid w:val="00553280"/>
    <w:rsid w:val="005533D4"/>
    <w:rsid w:val="005538A1"/>
    <w:rsid w:val="00553A2E"/>
    <w:rsid w:val="00553B87"/>
    <w:rsid w:val="00553BDB"/>
    <w:rsid w:val="00554111"/>
    <w:rsid w:val="0055512B"/>
    <w:rsid w:val="0055530C"/>
    <w:rsid w:val="00555700"/>
    <w:rsid w:val="00556DBE"/>
    <w:rsid w:val="00556DE7"/>
    <w:rsid w:val="00557DBA"/>
    <w:rsid w:val="00557E46"/>
    <w:rsid w:val="00560259"/>
    <w:rsid w:val="0056044F"/>
    <w:rsid w:val="005605F1"/>
    <w:rsid w:val="005607C6"/>
    <w:rsid w:val="0056134E"/>
    <w:rsid w:val="005628DF"/>
    <w:rsid w:val="00562A8B"/>
    <w:rsid w:val="005631B5"/>
    <w:rsid w:val="005636CB"/>
    <w:rsid w:val="005641FA"/>
    <w:rsid w:val="0056441C"/>
    <w:rsid w:val="005646FE"/>
    <w:rsid w:val="00564B77"/>
    <w:rsid w:val="00564EA4"/>
    <w:rsid w:val="005652AA"/>
    <w:rsid w:val="00565300"/>
    <w:rsid w:val="005656DA"/>
    <w:rsid w:val="005657BE"/>
    <w:rsid w:val="005657F4"/>
    <w:rsid w:val="00565D74"/>
    <w:rsid w:val="00565DC9"/>
    <w:rsid w:val="005665BC"/>
    <w:rsid w:val="005668DC"/>
    <w:rsid w:val="00566961"/>
    <w:rsid w:val="00566AAF"/>
    <w:rsid w:val="00566ACB"/>
    <w:rsid w:val="00566CB6"/>
    <w:rsid w:val="00566D51"/>
    <w:rsid w:val="00567B87"/>
    <w:rsid w:val="00567F03"/>
    <w:rsid w:val="00567F28"/>
    <w:rsid w:val="00567FDB"/>
    <w:rsid w:val="005701A5"/>
    <w:rsid w:val="0057023A"/>
    <w:rsid w:val="00570EC0"/>
    <w:rsid w:val="00571A96"/>
    <w:rsid w:val="00572759"/>
    <w:rsid w:val="00572CB4"/>
    <w:rsid w:val="00573588"/>
    <w:rsid w:val="00573BAD"/>
    <w:rsid w:val="00573E3B"/>
    <w:rsid w:val="0057407A"/>
    <w:rsid w:val="005743AB"/>
    <w:rsid w:val="00574C44"/>
    <w:rsid w:val="00574D22"/>
    <w:rsid w:val="005751C8"/>
    <w:rsid w:val="00575895"/>
    <w:rsid w:val="0057601C"/>
    <w:rsid w:val="005760C7"/>
    <w:rsid w:val="005762A4"/>
    <w:rsid w:val="005766F5"/>
    <w:rsid w:val="005773A4"/>
    <w:rsid w:val="00577BF0"/>
    <w:rsid w:val="00581073"/>
    <w:rsid w:val="0058125B"/>
    <w:rsid w:val="0058133C"/>
    <w:rsid w:val="005814B4"/>
    <w:rsid w:val="005817E6"/>
    <w:rsid w:val="00581922"/>
    <w:rsid w:val="0058281C"/>
    <w:rsid w:val="00583772"/>
    <w:rsid w:val="005845C6"/>
    <w:rsid w:val="005847AE"/>
    <w:rsid w:val="00584C8D"/>
    <w:rsid w:val="00584D57"/>
    <w:rsid w:val="00584F32"/>
    <w:rsid w:val="00585602"/>
    <w:rsid w:val="0058576F"/>
    <w:rsid w:val="00586AC5"/>
    <w:rsid w:val="00586AEC"/>
    <w:rsid w:val="0058720A"/>
    <w:rsid w:val="00587E70"/>
    <w:rsid w:val="00587EBF"/>
    <w:rsid w:val="005913A3"/>
    <w:rsid w:val="005917C4"/>
    <w:rsid w:val="00592DA5"/>
    <w:rsid w:val="005936DE"/>
    <w:rsid w:val="00593B3F"/>
    <w:rsid w:val="00593BE2"/>
    <w:rsid w:val="005940D0"/>
    <w:rsid w:val="005941FD"/>
    <w:rsid w:val="00594DEC"/>
    <w:rsid w:val="00594E5E"/>
    <w:rsid w:val="00594FAD"/>
    <w:rsid w:val="0059511D"/>
    <w:rsid w:val="0059512B"/>
    <w:rsid w:val="0059534F"/>
    <w:rsid w:val="0059541E"/>
    <w:rsid w:val="0059685C"/>
    <w:rsid w:val="00596911"/>
    <w:rsid w:val="00596CCE"/>
    <w:rsid w:val="005971DC"/>
    <w:rsid w:val="0059764A"/>
    <w:rsid w:val="00597DBC"/>
    <w:rsid w:val="005A0169"/>
    <w:rsid w:val="005A01C5"/>
    <w:rsid w:val="005A085C"/>
    <w:rsid w:val="005A159E"/>
    <w:rsid w:val="005A1865"/>
    <w:rsid w:val="005A2B69"/>
    <w:rsid w:val="005A2F42"/>
    <w:rsid w:val="005A350E"/>
    <w:rsid w:val="005A38DE"/>
    <w:rsid w:val="005A3CCB"/>
    <w:rsid w:val="005A431D"/>
    <w:rsid w:val="005A4F24"/>
    <w:rsid w:val="005A5324"/>
    <w:rsid w:val="005A5784"/>
    <w:rsid w:val="005A65B0"/>
    <w:rsid w:val="005A675E"/>
    <w:rsid w:val="005A68C1"/>
    <w:rsid w:val="005B00DD"/>
    <w:rsid w:val="005B0F56"/>
    <w:rsid w:val="005B1715"/>
    <w:rsid w:val="005B1848"/>
    <w:rsid w:val="005B1917"/>
    <w:rsid w:val="005B1CB5"/>
    <w:rsid w:val="005B2312"/>
    <w:rsid w:val="005B25AC"/>
    <w:rsid w:val="005B2A73"/>
    <w:rsid w:val="005B2B1E"/>
    <w:rsid w:val="005B3964"/>
    <w:rsid w:val="005B4CED"/>
    <w:rsid w:val="005B63C0"/>
    <w:rsid w:val="005B70F6"/>
    <w:rsid w:val="005B7490"/>
    <w:rsid w:val="005B7CDA"/>
    <w:rsid w:val="005C08BC"/>
    <w:rsid w:val="005C0E14"/>
    <w:rsid w:val="005C1499"/>
    <w:rsid w:val="005C1635"/>
    <w:rsid w:val="005C1761"/>
    <w:rsid w:val="005C1CD0"/>
    <w:rsid w:val="005C2246"/>
    <w:rsid w:val="005C5003"/>
    <w:rsid w:val="005C556B"/>
    <w:rsid w:val="005C5837"/>
    <w:rsid w:val="005C5BC4"/>
    <w:rsid w:val="005C5E9B"/>
    <w:rsid w:val="005C5F20"/>
    <w:rsid w:val="005C635C"/>
    <w:rsid w:val="005C6536"/>
    <w:rsid w:val="005C6C0A"/>
    <w:rsid w:val="005C6C32"/>
    <w:rsid w:val="005C6FBA"/>
    <w:rsid w:val="005D0AC1"/>
    <w:rsid w:val="005D1227"/>
    <w:rsid w:val="005D16AA"/>
    <w:rsid w:val="005D174D"/>
    <w:rsid w:val="005D21CA"/>
    <w:rsid w:val="005D25B9"/>
    <w:rsid w:val="005D2D0B"/>
    <w:rsid w:val="005D45D5"/>
    <w:rsid w:val="005D4705"/>
    <w:rsid w:val="005D49FF"/>
    <w:rsid w:val="005D5402"/>
    <w:rsid w:val="005D5B05"/>
    <w:rsid w:val="005D6151"/>
    <w:rsid w:val="005D62E6"/>
    <w:rsid w:val="005D65EE"/>
    <w:rsid w:val="005D6761"/>
    <w:rsid w:val="005D6FBB"/>
    <w:rsid w:val="005E1A78"/>
    <w:rsid w:val="005E1B2C"/>
    <w:rsid w:val="005E1F05"/>
    <w:rsid w:val="005E2294"/>
    <w:rsid w:val="005E288D"/>
    <w:rsid w:val="005E2DB4"/>
    <w:rsid w:val="005E30B9"/>
    <w:rsid w:val="005E3326"/>
    <w:rsid w:val="005E38FE"/>
    <w:rsid w:val="005E483C"/>
    <w:rsid w:val="005E4DFF"/>
    <w:rsid w:val="005E50D0"/>
    <w:rsid w:val="005E53DB"/>
    <w:rsid w:val="005E598E"/>
    <w:rsid w:val="005E5ABB"/>
    <w:rsid w:val="005E5AE7"/>
    <w:rsid w:val="005E5B61"/>
    <w:rsid w:val="005E6198"/>
    <w:rsid w:val="005E723E"/>
    <w:rsid w:val="005E7402"/>
    <w:rsid w:val="005E7684"/>
    <w:rsid w:val="005E79E1"/>
    <w:rsid w:val="005E7ADE"/>
    <w:rsid w:val="005F02AE"/>
    <w:rsid w:val="005F05B2"/>
    <w:rsid w:val="005F171F"/>
    <w:rsid w:val="005F2266"/>
    <w:rsid w:val="005F267F"/>
    <w:rsid w:val="005F295D"/>
    <w:rsid w:val="005F2A12"/>
    <w:rsid w:val="005F39D8"/>
    <w:rsid w:val="005F40CE"/>
    <w:rsid w:val="005F4247"/>
    <w:rsid w:val="005F4320"/>
    <w:rsid w:val="005F43ED"/>
    <w:rsid w:val="005F4474"/>
    <w:rsid w:val="005F4B37"/>
    <w:rsid w:val="005F5090"/>
    <w:rsid w:val="005F5126"/>
    <w:rsid w:val="005F69C7"/>
    <w:rsid w:val="005F6C92"/>
    <w:rsid w:val="005F6E86"/>
    <w:rsid w:val="005F6ED2"/>
    <w:rsid w:val="005F71E4"/>
    <w:rsid w:val="005F72A7"/>
    <w:rsid w:val="005F7504"/>
    <w:rsid w:val="006001DC"/>
    <w:rsid w:val="006001FB"/>
    <w:rsid w:val="0060054D"/>
    <w:rsid w:val="006007E0"/>
    <w:rsid w:val="00600BAA"/>
    <w:rsid w:val="006014D7"/>
    <w:rsid w:val="006016A3"/>
    <w:rsid w:val="00602113"/>
    <w:rsid w:val="00602475"/>
    <w:rsid w:val="00603377"/>
    <w:rsid w:val="00603691"/>
    <w:rsid w:val="00604417"/>
    <w:rsid w:val="006049BC"/>
    <w:rsid w:val="006053EF"/>
    <w:rsid w:val="00605507"/>
    <w:rsid w:val="0060552F"/>
    <w:rsid w:val="00605531"/>
    <w:rsid w:val="006059B5"/>
    <w:rsid w:val="00605AAA"/>
    <w:rsid w:val="00605CAF"/>
    <w:rsid w:val="00605D59"/>
    <w:rsid w:val="00606723"/>
    <w:rsid w:val="006076F4"/>
    <w:rsid w:val="00607882"/>
    <w:rsid w:val="006078D6"/>
    <w:rsid w:val="00611725"/>
    <w:rsid w:val="00612193"/>
    <w:rsid w:val="00612840"/>
    <w:rsid w:val="00613098"/>
    <w:rsid w:val="0061333A"/>
    <w:rsid w:val="00613676"/>
    <w:rsid w:val="0061376A"/>
    <w:rsid w:val="00614262"/>
    <w:rsid w:val="00614D9A"/>
    <w:rsid w:val="00615EA7"/>
    <w:rsid w:val="006160DE"/>
    <w:rsid w:val="00616140"/>
    <w:rsid w:val="00616416"/>
    <w:rsid w:val="00616E29"/>
    <w:rsid w:val="00617181"/>
    <w:rsid w:val="006171F0"/>
    <w:rsid w:val="0061735B"/>
    <w:rsid w:val="00617AFF"/>
    <w:rsid w:val="00620066"/>
    <w:rsid w:val="0062067B"/>
    <w:rsid w:val="00621012"/>
    <w:rsid w:val="00621135"/>
    <w:rsid w:val="00621F0C"/>
    <w:rsid w:val="00622053"/>
    <w:rsid w:val="00622166"/>
    <w:rsid w:val="0062234F"/>
    <w:rsid w:val="00622397"/>
    <w:rsid w:val="00622B3D"/>
    <w:rsid w:val="006230F7"/>
    <w:rsid w:val="006232E7"/>
    <w:rsid w:val="006235FD"/>
    <w:rsid w:val="006237D2"/>
    <w:rsid w:val="0062444B"/>
    <w:rsid w:val="00624F56"/>
    <w:rsid w:val="0062505C"/>
    <w:rsid w:val="0062534A"/>
    <w:rsid w:val="006264FE"/>
    <w:rsid w:val="006271C5"/>
    <w:rsid w:val="006301FA"/>
    <w:rsid w:val="00630691"/>
    <w:rsid w:val="00630CC9"/>
    <w:rsid w:val="00631630"/>
    <w:rsid w:val="00631DC2"/>
    <w:rsid w:val="0063306D"/>
    <w:rsid w:val="0063312B"/>
    <w:rsid w:val="0063345E"/>
    <w:rsid w:val="006334AE"/>
    <w:rsid w:val="00633A51"/>
    <w:rsid w:val="006341D8"/>
    <w:rsid w:val="006342AF"/>
    <w:rsid w:val="00634A53"/>
    <w:rsid w:val="00634AE7"/>
    <w:rsid w:val="00635723"/>
    <w:rsid w:val="00635E04"/>
    <w:rsid w:val="00636448"/>
    <w:rsid w:val="00636827"/>
    <w:rsid w:val="00636AD3"/>
    <w:rsid w:val="00636DDD"/>
    <w:rsid w:val="00636F32"/>
    <w:rsid w:val="00637429"/>
    <w:rsid w:val="006376BD"/>
    <w:rsid w:val="0064037B"/>
    <w:rsid w:val="006403A1"/>
    <w:rsid w:val="006403E9"/>
    <w:rsid w:val="00641093"/>
    <w:rsid w:val="00641698"/>
    <w:rsid w:val="00641735"/>
    <w:rsid w:val="00641984"/>
    <w:rsid w:val="0064200A"/>
    <w:rsid w:val="006420DF"/>
    <w:rsid w:val="006420E2"/>
    <w:rsid w:val="0064336F"/>
    <w:rsid w:val="006436F3"/>
    <w:rsid w:val="00643A6F"/>
    <w:rsid w:val="00643C4A"/>
    <w:rsid w:val="00643D70"/>
    <w:rsid w:val="00644666"/>
    <w:rsid w:val="00644792"/>
    <w:rsid w:val="00644819"/>
    <w:rsid w:val="006456C2"/>
    <w:rsid w:val="00645907"/>
    <w:rsid w:val="0064600A"/>
    <w:rsid w:val="00646718"/>
    <w:rsid w:val="00647857"/>
    <w:rsid w:val="0064798D"/>
    <w:rsid w:val="00647FF1"/>
    <w:rsid w:val="00650397"/>
    <w:rsid w:val="006505F8"/>
    <w:rsid w:val="0065083C"/>
    <w:rsid w:val="006509BC"/>
    <w:rsid w:val="006511C5"/>
    <w:rsid w:val="006511E2"/>
    <w:rsid w:val="006514D8"/>
    <w:rsid w:val="00652163"/>
    <w:rsid w:val="00652464"/>
    <w:rsid w:val="00652775"/>
    <w:rsid w:val="00652904"/>
    <w:rsid w:val="0065295D"/>
    <w:rsid w:val="00652FE2"/>
    <w:rsid w:val="00653524"/>
    <w:rsid w:val="006542FA"/>
    <w:rsid w:val="00654B83"/>
    <w:rsid w:val="00654D7F"/>
    <w:rsid w:val="006550BF"/>
    <w:rsid w:val="006558EE"/>
    <w:rsid w:val="00655A86"/>
    <w:rsid w:val="00655D13"/>
    <w:rsid w:val="00655DF6"/>
    <w:rsid w:val="0065622D"/>
    <w:rsid w:val="00656D3B"/>
    <w:rsid w:val="00657154"/>
    <w:rsid w:val="0065789A"/>
    <w:rsid w:val="006606EE"/>
    <w:rsid w:val="00660810"/>
    <w:rsid w:val="0066098E"/>
    <w:rsid w:val="00661603"/>
    <w:rsid w:val="00661D96"/>
    <w:rsid w:val="00662B5A"/>
    <w:rsid w:val="00663856"/>
    <w:rsid w:val="00664092"/>
    <w:rsid w:val="006643D0"/>
    <w:rsid w:val="00664A2D"/>
    <w:rsid w:val="00665E35"/>
    <w:rsid w:val="006669AE"/>
    <w:rsid w:val="00666ABF"/>
    <w:rsid w:val="00667386"/>
    <w:rsid w:val="006673CB"/>
    <w:rsid w:val="00667451"/>
    <w:rsid w:val="006675C1"/>
    <w:rsid w:val="006679F5"/>
    <w:rsid w:val="00667A23"/>
    <w:rsid w:val="00670B41"/>
    <w:rsid w:val="00670E96"/>
    <w:rsid w:val="00671B65"/>
    <w:rsid w:val="00671C5A"/>
    <w:rsid w:val="00671DE1"/>
    <w:rsid w:val="00671EC2"/>
    <w:rsid w:val="00672027"/>
    <w:rsid w:val="006721FC"/>
    <w:rsid w:val="006726E0"/>
    <w:rsid w:val="00672EE9"/>
    <w:rsid w:val="00672FFF"/>
    <w:rsid w:val="006734E7"/>
    <w:rsid w:val="00673E2A"/>
    <w:rsid w:val="006741C6"/>
    <w:rsid w:val="0067435C"/>
    <w:rsid w:val="006745D8"/>
    <w:rsid w:val="00674A13"/>
    <w:rsid w:val="00674ACF"/>
    <w:rsid w:val="00674B3B"/>
    <w:rsid w:val="00674B8F"/>
    <w:rsid w:val="006753E8"/>
    <w:rsid w:val="0067544D"/>
    <w:rsid w:val="00675477"/>
    <w:rsid w:val="006756E1"/>
    <w:rsid w:val="00676790"/>
    <w:rsid w:val="006769F6"/>
    <w:rsid w:val="00677209"/>
    <w:rsid w:val="0068123D"/>
    <w:rsid w:val="00681335"/>
    <w:rsid w:val="00681C80"/>
    <w:rsid w:val="00681CA9"/>
    <w:rsid w:val="00681E0C"/>
    <w:rsid w:val="00681ECC"/>
    <w:rsid w:val="00681F93"/>
    <w:rsid w:val="00682E9A"/>
    <w:rsid w:val="006833B6"/>
    <w:rsid w:val="0068345D"/>
    <w:rsid w:val="00683D3F"/>
    <w:rsid w:val="0068417A"/>
    <w:rsid w:val="006842A5"/>
    <w:rsid w:val="006847B3"/>
    <w:rsid w:val="00684CFD"/>
    <w:rsid w:val="00685269"/>
    <w:rsid w:val="00685902"/>
    <w:rsid w:val="00685D1D"/>
    <w:rsid w:val="00685FC6"/>
    <w:rsid w:val="00686058"/>
    <w:rsid w:val="00686327"/>
    <w:rsid w:val="0068662F"/>
    <w:rsid w:val="00686AAD"/>
    <w:rsid w:val="00686AEB"/>
    <w:rsid w:val="00686DC8"/>
    <w:rsid w:val="006875AF"/>
    <w:rsid w:val="0069037F"/>
    <w:rsid w:val="00690402"/>
    <w:rsid w:val="00690706"/>
    <w:rsid w:val="00690847"/>
    <w:rsid w:val="00691C19"/>
    <w:rsid w:val="00691E05"/>
    <w:rsid w:val="006925E7"/>
    <w:rsid w:val="00692B06"/>
    <w:rsid w:val="0069390F"/>
    <w:rsid w:val="00694C17"/>
    <w:rsid w:val="00694D2B"/>
    <w:rsid w:val="006952A9"/>
    <w:rsid w:val="006959B8"/>
    <w:rsid w:val="00695A0A"/>
    <w:rsid w:val="00695E49"/>
    <w:rsid w:val="00696863"/>
    <w:rsid w:val="0069779E"/>
    <w:rsid w:val="0069784A"/>
    <w:rsid w:val="006A002F"/>
    <w:rsid w:val="006A030A"/>
    <w:rsid w:val="006A08AE"/>
    <w:rsid w:val="006A1264"/>
    <w:rsid w:val="006A191E"/>
    <w:rsid w:val="006A1B6D"/>
    <w:rsid w:val="006A2225"/>
    <w:rsid w:val="006A2285"/>
    <w:rsid w:val="006A2834"/>
    <w:rsid w:val="006A2882"/>
    <w:rsid w:val="006A3274"/>
    <w:rsid w:val="006A3736"/>
    <w:rsid w:val="006A37E8"/>
    <w:rsid w:val="006A39B3"/>
    <w:rsid w:val="006A3B35"/>
    <w:rsid w:val="006A3F62"/>
    <w:rsid w:val="006A4138"/>
    <w:rsid w:val="006A4671"/>
    <w:rsid w:val="006A4DE7"/>
    <w:rsid w:val="006A50F2"/>
    <w:rsid w:val="006A5D83"/>
    <w:rsid w:val="006A6152"/>
    <w:rsid w:val="006A658B"/>
    <w:rsid w:val="006A6903"/>
    <w:rsid w:val="006A6DC2"/>
    <w:rsid w:val="006A6F90"/>
    <w:rsid w:val="006A71A0"/>
    <w:rsid w:val="006A72DC"/>
    <w:rsid w:val="006A773D"/>
    <w:rsid w:val="006B0113"/>
    <w:rsid w:val="006B029C"/>
    <w:rsid w:val="006B02E0"/>
    <w:rsid w:val="006B0D19"/>
    <w:rsid w:val="006B2202"/>
    <w:rsid w:val="006B2B1A"/>
    <w:rsid w:val="006B3A44"/>
    <w:rsid w:val="006B3DF2"/>
    <w:rsid w:val="006B4612"/>
    <w:rsid w:val="006B487C"/>
    <w:rsid w:val="006B621E"/>
    <w:rsid w:val="006B6C83"/>
    <w:rsid w:val="006B76A5"/>
    <w:rsid w:val="006B7ED0"/>
    <w:rsid w:val="006C00B3"/>
    <w:rsid w:val="006C134B"/>
    <w:rsid w:val="006C1C9F"/>
    <w:rsid w:val="006C1E51"/>
    <w:rsid w:val="006C25E3"/>
    <w:rsid w:val="006C2BB0"/>
    <w:rsid w:val="006C3A3A"/>
    <w:rsid w:val="006C3D95"/>
    <w:rsid w:val="006C3EFD"/>
    <w:rsid w:val="006C3F3E"/>
    <w:rsid w:val="006C421A"/>
    <w:rsid w:val="006C426F"/>
    <w:rsid w:val="006C43E6"/>
    <w:rsid w:val="006C4BD5"/>
    <w:rsid w:val="006C4C45"/>
    <w:rsid w:val="006C54A6"/>
    <w:rsid w:val="006C54B2"/>
    <w:rsid w:val="006C5C65"/>
    <w:rsid w:val="006C69A0"/>
    <w:rsid w:val="006C6F68"/>
    <w:rsid w:val="006C7075"/>
    <w:rsid w:val="006C7734"/>
    <w:rsid w:val="006C79DD"/>
    <w:rsid w:val="006D0474"/>
    <w:rsid w:val="006D1CCC"/>
    <w:rsid w:val="006D2F74"/>
    <w:rsid w:val="006D33C0"/>
    <w:rsid w:val="006D36ED"/>
    <w:rsid w:val="006D38F5"/>
    <w:rsid w:val="006D3DF4"/>
    <w:rsid w:val="006D4A91"/>
    <w:rsid w:val="006D4B2C"/>
    <w:rsid w:val="006D5637"/>
    <w:rsid w:val="006D5D5D"/>
    <w:rsid w:val="006D5E0E"/>
    <w:rsid w:val="006D5E5C"/>
    <w:rsid w:val="006D5EB2"/>
    <w:rsid w:val="006D65E9"/>
    <w:rsid w:val="006D6EAD"/>
    <w:rsid w:val="006D6EF5"/>
    <w:rsid w:val="006D70BE"/>
    <w:rsid w:val="006D71BC"/>
    <w:rsid w:val="006D7409"/>
    <w:rsid w:val="006D75C7"/>
    <w:rsid w:val="006D7BA4"/>
    <w:rsid w:val="006E00A3"/>
    <w:rsid w:val="006E0518"/>
    <w:rsid w:val="006E0828"/>
    <w:rsid w:val="006E0AF0"/>
    <w:rsid w:val="006E0D5F"/>
    <w:rsid w:val="006E15D7"/>
    <w:rsid w:val="006E173D"/>
    <w:rsid w:val="006E1847"/>
    <w:rsid w:val="006E1A4F"/>
    <w:rsid w:val="006E2089"/>
    <w:rsid w:val="006E2A45"/>
    <w:rsid w:val="006E2D88"/>
    <w:rsid w:val="006E403E"/>
    <w:rsid w:val="006E4B58"/>
    <w:rsid w:val="006E514A"/>
    <w:rsid w:val="006E5960"/>
    <w:rsid w:val="006E5967"/>
    <w:rsid w:val="006E5B7B"/>
    <w:rsid w:val="006E6008"/>
    <w:rsid w:val="006E6167"/>
    <w:rsid w:val="006E6322"/>
    <w:rsid w:val="006E6917"/>
    <w:rsid w:val="006E6BFA"/>
    <w:rsid w:val="006E6F7A"/>
    <w:rsid w:val="006E72CC"/>
    <w:rsid w:val="006E73A6"/>
    <w:rsid w:val="006E7712"/>
    <w:rsid w:val="006E789C"/>
    <w:rsid w:val="006E7926"/>
    <w:rsid w:val="006E798B"/>
    <w:rsid w:val="006E7CAA"/>
    <w:rsid w:val="006F0162"/>
    <w:rsid w:val="006F0322"/>
    <w:rsid w:val="006F1138"/>
    <w:rsid w:val="006F11F9"/>
    <w:rsid w:val="006F161B"/>
    <w:rsid w:val="006F20DA"/>
    <w:rsid w:val="006F22E8"/>
    <w:rsid w:val="006F258F"/>
    <w:rsid w:val="006F2966"/>
    <w:rsid w:val="006F2ACB"/>
    <w:rsid w:val="006F347A"/>
    <w:rsid w:val="006F3886"/>
    <w:rsid w:val="006F4AD8"/>
    <w:rsid w:val="006F4DED"/>
    <w:rsid w:val="006F5982"/>
    <w:rsid w:val="006F5B89"/>
    <w:rsid w:val="006F679B"/>
    <w:rsid w:val="0070058F"/>
    <w:rsid w:val="00700784"/>
    <w:rsid w:val="007015AF"/>
    <w:rsid w:val="00701CCE"/>
    <w:rsid w:val="00701DD1"/>
    <w:rsid w:val="00701E20"/>
    <w:rsid w:val="00701F74"/>
    <w:rsid w:val="0070285E"/>
    <w:rsid w:val="007037C6"/>
    <w:rsid w:val="007038AE"/>
    <w:rsid w:val="00703BC5"/>
    <w:rsid w:val="00704B4B"/>
    <w:rsid w:val="00704F44"/>
    <w:rsid w:val="00705513"/>
    <w:rsid w:val="00705799"/>
    <w:rsid w:val="007059EA"/>
    <w:rsid w:val="0070653B"/>
    <w:rsid w:val="007066EA"/>
    <w:rsid w:val="00706F38"/>
    <w:rsid w:val="007070DF"/>
    <w:rsid w:val="007072D2"/>
    <w:rsid w:val="00707428"/>
    <w:rsid w:val="00707884"/>
    <w:rsid w:val="00707985"/>
    <w:rsid w:val="00710589"/>
    <w:rsid w:val="00710A89"/>
    <w:rsid w:val="00710ED6"/>
    <w:rsid w:val="00710FD5"/>
    <w:rsid w:val="00711204"/>
    <w:rsid w:val="0071168F"/>
    <w:rsid w:val="00711C1B"/>
    <w:rsid w:val="00711D3A"/>
    <w:rsid w:val="00711E91"/>
    <w:rsid w:val="00712570"/>
    <w:rsid w:val="007125A6"/>
    <w:rsid w:val="007125AA"/>
    <w:rsid w:val="00712845"/>
    <w:rsid w:val="00712D7F"/>
    <w:rsid w:val="00713587"/>
    <w:rsid w:val="00713732"/>
    <w:rsid w:val="00713C21"/>
    <w:rsid w:val="00713DDC"/>
    <w:rsid w:val="0071459D"/>
    <w:rsid w:val="00714D8E"/>
    <w:rsid w:val="00715010"/>
    <w:rsid w:val="0071530C"/>
    <w:rsid w:val="00715B04"/>
    <w:rsid w:val="00716C83"/>
    <w:rsid w:val="007176AC"/>
    <w:rsid w:val="007177B3"/>
    <w:rsid w:val="00720130"/>
    <w:rsid w:val="0072043A"/>
    <w:rsid w:val="00720CC6"/>
    <w:rsid w:val="0072180D"/>
    <w:rsid w:val="0072253A"/>
    <w:rsid w:val="00723DA7"/>
    <w:rsid w:val="00724124"/>
    <w:rsid w:val="00724A1F"/>
    <w:rsid w:val="007250BC"/>
    <w:rsid w:val="00725E0C"/>
    <w:rsid w:val="0072605C"/>
    <w:rsid w:val="007267BA"/>
    <w:rsid w:val="007269DB"/>
    <w:rsid w:val="00726BCE"/>
    <w:rsid w:val="00726C24"/>
    <w:rsid w:val="00726CC5"/>
    <w:rsid w:val="00727275"/>
    <w:rsid w:val="00727FB4"/>
    <w:rsid w:val="00730028"/>
    <w:rsid w:val="007304DE"/>
    <w:rsid w:val="0073053D"/>
    <w:rsid w:val="0073084A"/>
    <w:rsid w:val="00730958"/>
    <w:rsid w:val="00730EB2"/>
    <w:rsid w:val="00730FF6"/>
    <w:rsid w:val="007314C8"/>
    <w:rsid w:val="00731B29"/>
    <w:rsid w:val="0073299B"/>
    <w:rsid w:val="00732E63"/>
    <w:rsid w:val="00733169"/>
    <w:rsid w:val="00733E11"/>
    <w:rsid w:val="007342EF"/>
    <w:rsid w:val="0073444E"/>
    <w:rsid w:val="00734C57"/>
    <w:rsid w:val="00734C71"/>
    <w:rsid w:val="007352AB"/>
    <w:rsid w:val="00735315"/>
    <w:rsid w:val="007356E9"/>
    <w:rsid w:val="007357E6"/>
    <w:rsid w:val="00735859"/>
    <w:rsid w:val="007368CA"/>
    <w:rsid w:val="007374A8"/>
    <w:rsid w:val="00737DF8"/>
    <w:rsid w:val="00737F31"/>
    <w:rsid w:val="007400A1"/>
    <w:rsid w:val="00740286"/>
    <w:rsid w:val="00740F40"/>
    <w:rsid w:val="00740FF9"/>
    <w:rsid w:val="0074118A"/>
    <w:rsid w:val="00741901"/>
    <w:rsid w:val="00741D23"/>
    <w:rsid w:val="00742212"/>
    <w:rsid w:val="0074255A"/>
    <w:rsid w:val="0074321D"/>
    <w:rsid w:val="0074336B"/>
    <w:rsid w:val="00743C82"/>
    <w:rsid w:val="007440BC"/>
    <w:rsid w:val="00744603"/>
    <w:rsid w:val="00744AA2"/>
    <w:rsid w:val="00744ECA"/>
    <w:rsid w:val="00746711"/>
    <w:rsid w:val="007475AC"/>
    <w:rsid w:val="0074765A"/>
    <w:rsid w:val="00747F64"/>
    <w:rsid w:val="00750093"/>
    <w:rsid w:val="00751006"/>
    <w:rsid w:val="0075266A"/>
    <w:rsid w:val="007528F5"/>
    <w:rsid w:val="00752DEC"/>
    <w:rsid w:val="00752FE5"/>
    <w:rsid w:val="007534E3"/>
    <w:rsid w:val="00753714"/>
    <w:rsid w:val="00753786"/>
    <w:rsid w:val="007538E3"/>
    <w:rsid w:val="00753C61"/>
    <w:rsid w:val="00753D3D"/>
    <w:rsid w:val="00754523"/>
    <w:rsid w:val="0075484C"/>
    <w:rsid w:val="00754F2F"/>
    <w:rsid w:val="00755215"/>
    <w:rsid w:val="007555FB"/>
    <w:rsid w:val="0075572D"/>
    <w:rsid w:val="00755A6C"/>
    <w:rsid w:val="0075648F"/>
    <w:rsid w:val="007564DA"/>
    <w:rsid w:val="0075733A"/>
    <w:rsid w:val="00760B01"/>
    <w:rsid w:val="00760F63"/>
    <w:rsid w:val="007614FD"/>
    <w:rsid w:val="00762A6A"/>
    <w:rsid w:val="00762F59"/>
    <w:rsid w:val="0076359C"/>
    <w:rsid w:val="00764D09"/>
    <w:rsid w:val="007651B5"/>
    <w:rsid w:val="00765547"/>
    <w:rsid w:val="007655CF"/>
    <w:rsid w:val="007662AC"/>
    <w:rsid w:val="00766618"/>
    <w:rsid w:val="00766E86"/>
    <w:rsid w:val="00767E8C"/>
    <w:rsid w:val="0077039E"/>
    <w:rsid w:val="0077121D"/>
    <w:rsid w:val="00771E48"/>
    <w:rsid w:val="007723F1"/>
    <w:rsid w:val="007725D7"/>
    <w:rsid w:val="00772C33"/>
    <w:rsid w:val="00772D22"/>
    <w:rsid w:val="00773316"/>
    <w:rsid w:val="00773412"/>
    <w:rsid w:val="0077346C"/>
    <w:rsid w:val="00773618"/>
    <w:rsid w:val="00773BFF"/>
    <w:rsid w:val="00773C22"/>
    <w:rsid w:val="0077489E"/>
    <w:rsid w:val="00774BA8"/>
    <w:rsid w:val="007753E9"/>
    <w:rsid w:val="007759E0"/>
    <w:rsid w:val="00775AE6"/>
    <w:rsid w:val="007763E0"/>
    <w:rsid w:val="00777236"/>
    <w:rsid w:val="007772F5"/>
    <w:rsid w:val="00777F02"/>
    <w:rsid w:val="007807DF"/>
    <w:rsid w:val="0078111D"/>
    <w:rsid w:val="007815FF"/>
    <w:rsid w:val="00781711"/>
    <w:rsid w:val="00782A7C"/>
    <w:rsid w:val="00782BD0"/>
    <w:rsid w:val="00783013"/>
    <w:rsid w:val="007830FD"/>
    <w:rsid w:val="00783240"/>
    <w:rsid w:val="00784364"/>
    <w:rsid w:val="00784482"/>
    <w:rsid w:val="00784F2A"/>
    <w:rsid w:val="00785BC7"/>
    <w:rsid w:val="00785DB2"/>
    <w:rsid w:val="00786780"/>
    <w:rsid w:val="0079021E"/>
    <w:rsid w:val="007909FD"/>
    <w:rsid w:val="007911BE"/>
    <w:rsid w:val="00791300"/>
    <w:rsid w:val="00791C3E"/>
    <w:rsid w:val="00792385"/>
    <w:rsid w:val="00792918"/>
    <w:rsid w:val="00792C8E"/>
    <w:rsid w:val="0079300C"/>
    <w:rsid w:val="00793880"/>
    <w:rsid w:val="00793B06"/>
    <w:rsid w:val="00794078"/>
    <w:rsid w:val="00794CF7"/>
    <w:rsid w:val="00795DAE"/>
    <w:rsid w:val="00796496"/>
    <w:rsid w:val="00796940"/>
    <w:rsid w:val="00797789"/>
    <w:rsid w:val="007977FD"/>
    <w:rsid w:val="007A1FC7"/>
    <w:rsid w:val="007A25E8"/>
    <w:rsid w:val="007A35C7"/>
    <w:rsid w:val="007A3BED"/>
    <w:rsid w:val="007A3C3D"/>
    <w:rsid w:val="007A4299"/>
    <w:rsid w:val="007A451E"/>
    <w:rsid w:val="007A4B27"/>
    <w:rsid w:val="007A4BB2"/>
    <w:rsid w:val="007A4C4B"/>
    <w:rsid w:val="007A53D5"/>
    <w:rsid w:val="007A5AE9"/>
    <w:rsid w:val="007A65B9"/>
    <w:rsid w:val="007A68F7"/>
    <w:rsid w:val="007A790C"/>
    <w:rsid w:val="007A7C38"/>
    <w:rsid w:val="007A7C56"/>
    <w:rsid w:val="007B0A1D"/>
    <w:rsid w:val="007B0FCC"/>
    <w:rsid w:val="007B18D7"/>
    <w:rsid w:val="007B1BE6"/>
    <w:rsid w:val="007B1D9F"/>
    <w:rsid w:val="007B2090"/>
    <w:rsid w:val="007B2326"/>
    <w:rsid w:val="007B2555"/>
    <w:rsid w:val="007B2654"/>
    <w:rsid w:val="007B40C2"/>
    <w:rsid w:val="007B4A4E"/>
    <w:rsid w:val="007B5D6E"/>
    <w:rsid w:val="007B6A3E"/>
    <w:rsid w:val="007B6DB4"/>
    <w:rsid w:val="007B7C0F"/>
    <w:rsid w:val="007C042C"/>
    <w:rsid w:val="007C0C1B"/>
    <w:rsid w:val="007C112B"/>
    <w:rsid w:val="007C14E2"/>
    <w:rsid w:val="007C2173"/>
    <w:rsid w:val="007C282A"/>
    <w:rsid w:val="007C318E"/>
    <w:rsid w:val="007C328D"/>
    <w:rsid w:val="007C3696"/>
    <w:rsid w:val="007C374C"/>
    <w:rsid w:val="007C3822"/>
    <w:rsid w:val="007C4365"/>
    <w:rsid w:val="007C46C6"/>
    <w:rsid w:val="007C46CA"/>
    <w:rsid w:val="007C47CF"/>
    <w:rsid w:val="007C4BB3"/>
    <w:rsid w:val="007C4EB0"/>
    <w:rsid w:val="007C5114"/>
    <w:rsid w:val="007C5DF7"/>
    <w:rsid w:val="007C60FB"/>
    <w:rsid w:val="007C6235"/>
    <w:rsid w:val="007C67FD"/>
    <w:rsid w:val="007C6814"/>
    <w:rsid w:val="007C6A23"/>
    <w:rsid w:val="007C6D6C"/>
    <w:rsid w:val="007C6DA7"/>
    <w:rsid w:val="007C7469"/>
    <w:rsid w:val="007C77CB"/>
    <w:rsid w:val="007D0E39"/>
    <w:rsid w:val="007D18DC"/>
    <w:rsid w:val="007D1D51"/>
    <w:rsid w:val="007D2856"/>
    <w:rsid w:val="007D2A50"/>
    <w:rsid w:val="007D3510"/>
    <w:rsid w:val="007D4D53"/>
    <w:rsid w:val="007D5043"/>
    <w:rsid w:val="007D6C47"/>
    <w:rsid w:val="007D71C8"/>
    <w:rsid w:val="007D78F1"/>
    <w:rsid w:val="007D7D04"/>
    <w:rsid w:val="007E26BE"/>
    <w:rsid w:val="007E2F1E"/>
    <w:rsid w:val="007E3009"/>
    <w:rsid w:val="007E3CBD"/>
    <w:rsid w:val="007E3D62"/>
    <w:rsid w:val="007E4161"/>
    <w:rsid w:val="007E4EED"/>
    <w:rsid w:val="007E59F4"/>
    <w:rsid w:val="007E5BFB"/>
    <w:rsid w:val="007E5E47"/>
    <w:rsid w:val="007E709E"/>
    <w:rsid w:val="007E7876"/>
    <w:rsid w:val="007E78F3"/>
    <w:rsid w:val="007F0BD3"/>
    <w:rsid w:val="007F1236"/>
    <w:rsid w:val="007F18E3"/>
    <w:rsid w:val="007F19CE"/>
    <w:rsid w:val="007F2293"/>
    <w:rsid w:val="007F245F"/>
    <w:rsid w:val="007F27B8"/>
    <w:rsid w:val="007F316F"/>
    <w:rsid w:val="007F3928"/>
    <w:rsid w:val="007F3A42"/>
    <w:rsid w:val="007F463B"/>
    <w:rsid w:val="007F46DB"/>
    <w:rsid w:val="007F4C3D"/>
    <w:rsid w:val="007F570F"/>
    <w:rsid w:val="007F5F40"/>
    <w:rsid w:val="007F6509"/>
    <w:rsid w:val="007F6525"/>
    <w:rsid w:val="007F68F6"/>
    <w:rsid w:val="007F68FE"/>
    <w:rsid w:val="007F69B6"/>
    <w:rsid w:val="007F779A"/>
    <w:rsid w:val="007F7AE4"/>
    <w:rsid w:val="0080176A"/>
    <w:rsid w:val="0080212A"/>
    <w:rsid w:val="0080236A"/>
    <w:rsid w:val="0080242C"/>
    <w:rsid w:val="00803464"/>
    <w:rsid w:val="0080396A"/>
    <w:rsid w:val="00803AA3"/>
    <w:rsid w:val="00803BBD"/>
    <w:rsid w:val="00803D54"/>
    <w:rsid w:val="00803E2E"/>
    <w:rsid w:val="00803E3B"/>
    <w:rsid w:val="00803FE9"/>
    <w:rsid w:val="008040B9"/>
    <w:rsid w:val="00804288"/>
    <w:rsid w:val="008042A9"/>
    <w:rsid w:val="00804431"/>
    <w:rsid w:val="0080460A"/>
    <w:rsid w:val="00805E11"/>
    <w:rsid w:val="00807A8C"/>
    <w:rsid w:val="00807C67"/>
    <w:rsid w:val="00807CA8"/>
    <w:rsid w:val="0081087F"/>
    <w:rsid w:val="00810B10"/>
    <w:rsid w:val="00810FDA"/>
    <w:rsid w:val="008117EC"/>
    <w:rsid w:val="00811FA2"/>
    <w:rsid w:val="008128E9"/>
    <w:rsid w:val="00812ABB"/>
    <w:rsid w:val="00812C70"/>
    <w:rsid w:val="00813C80"/>
    <w:rsid w:val="008140EC"/>
    <w:rsid w:val="00814194"/>
    <w:rsid w:val="00814273"/>
    <w:rsid w:val="00814328"/>
    <w:rsid w:val="00814DB5"/>
    <w:rsid w:val="00815189"/>
    <w:rsid w:val="00815F09"/>
    <w:rsid w:val="008164DA"/>
    <w:rsid w:val="00816930"/>
    <w:rsid w:val="00816AED"/>
    <w:rsid w:val="00817798"/>
    <w:rsid w:val="00820682"/>
    <w:rsid w:val="0082085D"/>
    <w:rsid w:val="00820C4D"/>
    <w:rsid w:val="00821600"/>
    <w:rsid w:val="00821A5C"/>
    <w:rsid w:val="00821F65"/>
    <w:rsid w:val="0082275E"/>
    <w:rsid w:val="00823032"/>
    <w:rsid w:val="00823A3B"/>
    <w:rsid w:val="00823B12"/>
    <w:rsid w:val="00823C98"/>
    <w:rsid w:val="0082452D"/>
    <w:rsid w:val="0082480C"/>
    <w:rsid w:val="00824B86"/>
    <w:rsid w:val="0082540A"/>
    <w:rsid w:val="008259B4"/>
    <w:rsid w:val="00826180"/>
    <w:rsid w:val="00826562"/>
    <w:rsid w:val="00827C69"/>
    <w:rsid w:val="0083128F"/>
    <w:rsid w:val="00831335"/>
    <w:rsid w:val="00831CDF"/>
    <w:rsid w:val="008323F7"/>
    <w:rsid w:val="00832DB4"/>
    <w:rsid w:val="00832FA7"/>
    <w:rsid w:val="00833135"/>
    <w:rsid w:val="0083387A"/>
    <w:rsid w:val="008338C1"/>
    <w:rsid w:val="00833B88"/>
    <w:rsid w:val="00834677"/>
    <w:rsid w:val="00834B9E"/>
    <w:rsid w:val="008351D4"/>
    <w:rsid w:val="00835D51"/>
    <w:rsid w:val="00836103"/>
    <w:rsid w:val="008361BF"/>
    <w:rsid w:val="0083620B"/>
    <w:rsid w:val="00836A4E"/>
    <w:rsid w:val="00837B17"/>
    <w:rsid w:val="008402A9"/>
    <w:rsid w:val="00840BC3"/>
    <w:rsid w:val="00841CF8"/>
    <w:rsid w:val="0084267A"/>
    <w:rsid w:val="0084280F"/>
    <w:rsid w:val="00842D41"/>
    <w:rsid w:val="008443F8"/>
    <w:rsid w:val="00844F98"/>
    <w:rsid w:val="008459FC"/>
    <w:rsid w:val="008462F4"/>
    <w:rsid w:val="00847816"/>
    <w:rsid w:val="008501CD"/>
    <w:rsid w:val="00851C86"/>
    <w:rsid w:val="00851CC7"/>
    <w:rsid w:val="00851D22"/>
    <w:rsid w:val="00851D3A"/>
    <w:rsid w:val="008520ED"/>
    <w:rsid w:val="008528BD"/>
    <w:rsid w:val="0085333D"/>
    <w:rsid w:val="00853A19"/>
    <w:rsid w:val="00853D0A"/>
    <w:rsid w:val="0085469B"/>
    <w:rsid w:val="00854A8D"/>
    <w:rsid w:val="0085648C"/>
    <w:rsid w:val="00856903"/>
    <w:rsid w:val="00856EE4"/>
    <w:rsid w:val="00856F9D"/>
    <w:rsid w:val="00857909"/>
    <w:rsid w:val="00857DA9"/>
    <w:rsid w:val="008609DE"/>
    <w:rsid w:val="00860CB8"/>
    <w:rsid w:val="00860FD8"/>
    <w:rsid w:val="0086101B"/>
    <w:rsid w:val="00861201"/>
    <w:rsid w:val="0086181B"/>
    <w:rsid w:val="00861E7D"/>
    <w:rsid w:val="00862216"/>
    <w:rsid w:val="008625E5"/>
    <w:rsid w:val="00862668"/>
    <w:rsid w:val="00862B97"/>
    <w:rsid w:val="008631C5"/>
    <w:rsid w:val="008631FB"/>
    <w:rsid w:val="008632C8"/>
    <w:rsid w:val="008634F5"/>
    <w:rsid w:val="00863500"/>
    <w:rsid w:val="0086384A"/>
    <w:rsid w:val="00863E2F"/>
    <w:rsid w:val="00864495"/>
    <w:rsid w:val="008645F1"/>
    <w:rsid w:val="00864859"/>
    <w:rsid w:val="00864CD2"/>
    <w:rsid w:val="00865215"/>
    <w:rsid w:val="008659CB"/>
    <w:rsid w:val="00865F13"/>
    <w:rsid w:val="008660B0"/>
    <w:rsid w:val="008660F8"/>
    <w:rsid w:val="0086677D"/>
    <w:rsid w:val="00866D85"/>
    <w:rsid w:val="00866E1A"/>
    <w:rsid w:val="008674F4"/>
    <w:rsid w:val="008679CC"/>
    <w:rsid w:val="00867CD1"/>
    <w:rsid w:val="00871046"/>
    <w:rsid w:val="0087125E"/>
    <w:rsid w:val="00871B8D"/>
    <w:rsid w:val="00871D5C"/>
    <w:rsid w:val="00872CE2"/>
    <w:rsid w:val="00873263"/>
    <w:rsid w:val="00873B95"/>
    <w:rsid w:val="00873DB5"/>
    <w:rsid w:val="00873DD4"/>
    <w:rsid w:val="00873FA3"/>
    <w:rsid w:val="00874528"/>
    <w:rsid w:val="008746C6"/>
    <w:rsid w:val="008748CA"/>
    <w:rsid w:val="00874E47"/>
    <w:rsid w:val="00874EC3"/>
    <w:rsid w:val="0087506C"/>
    <w:rsid w:val="00875293"/>
    <w:rsid w:val="00875A0F"/>
    <w:rsid w:val="00875B05"/>
    <w:rsid w:val="00875DC8"/>
    <w:rsid w:val="00876FC8"/>
    <w:rsid w:val="00880B10"/>
    <w:rsid w:val="00880B73"/>
    <w:rsid w:val="00880E94"/>
    <w:rsid w:val="00881081"/>
    <w:rsid w:val="00881101"/>
    <w:rsid w:val="00881232"/>
    <w:rsid w:val="00881398"/>
    <w:rsid w:val="0088160A"/>
    <w:rsid w:val="00881A0D"/>
    <w:rsid w:val="00881C8A"/>
    <w:rsid w:val="00882017"/>
    <w:rsid w:val="008821F0"/>
    <w:rsid w:val="00882C1B"/>
    <w:rsid w:val="00882C84"/>
    <w:rsid w:val="00882F87"/>
    <w:rsid w:val="00883033"/>
    <w:rsid w:val="00883576"/>
    <w:rsid w:val="00883C99"/>
    <w:rsid w:val="008845EE"/>
    <w:rsid w:val="00884CA2"/>
    <w:rsid w:val="0088729C"/>
    <w:rsid w:val="0088778D"/>
    <w:rsid w:val="00887F3E"/>
    <w:rsid w:val="00887FBA"/>
    <w:rsid w:val="00891F3A"/>
    <w:rsid w:val="00893FC8"/>
    <w:rsid w:val="00894110"/>
    <w:rsid w:val="008944EF"/>
    <w:rsid w:val="0089457C"/>
    <w:rsid w:val="00895283"/>
    <w:rsid w:val="0089646D"/>
    <w:rsid w:val="0089651A"/>
    <w:rsid w:val="0089713D"/>
    <w:rsid w:val="00897435"/>
    <w:rsid w:val="008977D6"/>
    <w:rsid w:val="008A110A"/>
    <w:rsid w:val="008A1777"/>
    <w:rsid w:val="008A18A6"/>
    <w:rsid w:val="008A2185"/>
    <w:rsid w:val="008A29BE"/>
    <w:rsid w:val="008A2E3D"/>
    <w:rsid w:val="008A381C"/>
    <w:rsid w:val="008A3917"/>
    <w:rsid w:val="008A3E89"/>
    <w:rsid w:val="008A42AA"/>
    <w:rsid w:val="008A4A56"/>
    <w:rsid w:val="008A4FD4"/>
    <w:rsid w:val="008A5C9C"/>
    <w:rsid w:val="008A5EF8"/>
    <w:rsid w:val="008A7531"/>
    <w:rsid w:val="008A755E"/>
    <w:rsid w:val="008A7FAE"/>
    <w:rsid w:val="008B04E3"/>
    <w:rsid w:val="008B09E5"/>
    <w:rsid w:val="008B0D5A"/>
    <w:rsid w:val="008B112C"/>
    <w:rsid w:val="008B1B66"/>
    <w:rsid w:val="008B1C7D"/>
    <w:rsid w:val="008B1DA9"/>
    <w:rsid w:val="008B1F12"/>
    <w:rsid w:val="008B3FFD"/>
    <w:rsid w:val="008B46F7"/>
    <w:rsid w:val="008B5982"/>
    <w:rsid w:val="008B66CA"/>
    <w:rsid w:val="008B751A"/>
    <w:rsid w:val="008B79F6"/>
    <w:rsid w:val="008C0003"/>
    <w:rsid w:val="008C02E6"/>
    <w:rsid w:val="008C08A4"/>
    <w:rsid w:val="008C0F69"/>
    <w:rsid w:val="008C13CF"/>
    <w:rsid w:val="008C1E5C"/>
    <w:rsid w:val="008C217E"/>
    <w:rsid w:val="008C2453"/>
    <w:rsid w:val="008C25AF"/>
    <w:rsid w:val="008C26DC"/>
    <w:rsid w:val="008C2AE4"/>
    <w:rsid w:val="008C2CE2"/>
    <w:rsid w:val="008C2E8D"/>
    <w:rsid w:val="008C2EB9"/>
    <w:rsid w:val="008C3132"/>
    <w:rsid w:val="008C318F"/>
    <w:rsid w:val="008C3A9B"/>
    <w:rsid w:val="008C40CD"/>
    <w:rsid w:val="008C4625"/>
    <w:rsid w:val="008C4ADA"/>
    <w:rsid w:val="008C4B6C"/>
    <w:rsid w:val="008C4BC3"/>
    <w:rsid w:val="008C5583"/>
    <w:rsid w:val="008C65AE"/>
    <w:rsid w:val="008C6C43"/>
    <w:rsid w:val="008C6EEF"/>
    <w:rsid w:val="008C74BF"/>
    <w:rsid w:val="008C7778"/>
    <w:rsid w:val="008D07C3"/>
    <w:rsid w:val="008D08EE"/>
    <w:rsid w:val="008D1094"/>
    <w:rsid w:val="008D1133"/>
    <w:rsid w:val="008D13D4"/>
    <w:rsid w:val="008D2661"/>
    <w:rsid w:val="008D2905"/>
    <w:rsid w:val="008D32B8"/>
    <w:rsid w:val="008D3A73"/>
    <w:rsid w:val="008D3F85"/>
    <w:rsid w:val="008D4166"/>
    <w:rsid w:val="008D48C7"/>
    <w:rsid w:val="008D5A41"/>
    <w:rsid w:val="008D5A59"/>
    <w:rsid w:val="008D5B85"/>
    <w:rsid w:val="008D609C"/>
    <w:rsid w:val="008D682F"/>
    <w:rsid w:val="008D69FA"/>
    <w:rsid w:val="008D771B"/>
    <w:rsid w:val="008E0104"/>
    <w:rsid w:val="008E024F"/>
    <w:rsid w:val="008E0D9F"/>
    <w:rsid w:val="008E0E75"/>
    <w:rsid w:val="008E0FE5"/>
    <w:rsid w:val="008E1D16"/>
    <w:rsid w:val="008E2029"/>
    <w:rsid w:val="008E24DA"/>
    <w:rsid w:val="008E2664"/>
    <w:rsid w:val="008E299C"/>
    <w:rsid w:val="008E2BD7"/>
    <w:rsid w:val="008E2F98"/>
    <w:rsid w:val="008E3A1D"/>
    <w:rsid w:val="008E3E0E"/>
    <w:rsid w:val="008E4442"/>
    <w:rsid w:val="008E57E9"/>
    <w:rsid w:val="008E62E6"/>
    <w:rsid w:val="008E6ABC"/>
    <w:rsid w:val="008E7EA4"/>
    <w:rsid w:val="008E7FE4"/>
    <w:rsid w:val="008F04A3"/>
    <w:rsid w:val="008F0DF1"/>
    <w:rsid w:val="008F0F3E"/>
    <w:rsid w:val="008F1A9C"/>
    <w:rsid w:val="008F1F0B"/>
    <w:rsid w:val="008F22F1"/>
    <w:rsid w:val="008F28F3"/>
    <w:rsid w:val="008F2F12"/>
    <w:rsid w:val="008F31A3"/>
    <w:rsid w:val="008F3380"/>
    <w:rsid w:val="008F35DC"/>
    <w:rsid w:val="008F3668"/>
    <w:rsid w:val="008F376B"/>
    <w:rsid w:val="008F37CF"/>
    <w:rsid w:val="008F38CE"/>
    <w:rsid w:val="008F3E50"/>
    <w:rsid w:val="008F424D"/>
    <w:rsid w:val="008F4818"/>
    <w:rsid w:val="008F501F"/>
    <w:rsid w:val="008F5458"/>
    <w:rsid w:val="008F54B6"/>
    <w:rsid w:val="008F55F5"/>
    <w:rsid w:val="008F5D13"/>
    <w:rsid w:val="008F612F"/>
    <w:rsid w:val="008F6FB3"/>
    <w:rsid w:val="008F7477"/>
    <w:rsid w:val="008F767D"/>
    <w:rsid w:val="008F7733"/>
    <w:rsid w:val="008F79BC"/>
    <w:rsid w:val="008F7BBA"/>
    <w:rsid w:val="0090012A"/>
    <w:rsid w:val="009001EC"/>
    <w:rsid w:val="00900B7E"/>
    <w:rsid w:val="00900B98"/>
    <w:rsid w:val="00900BFE"/>
    <w:rsid w:val="00900D16"/>
    <w:rsid w:val="00900FCC"/>
    <w:rsid w:val="00901216"/>
    <w:rsid w:val="00901286"/>
    <w:rsid w:val="00901476"/>
    <w:rsid w:val="0090177B"/>
    <w:rsid w:val="00901BAB"/>
    <w:rsid w:val="0090243D"/>
    <w:rsid w:val="00902461"/>
    <w:rsid w:val="00903292"/>
    <w:rsid w:val="0090369B"/>
    <w:rsid w:val="00903781"/>
    <w:rsid w:val="00904097"/>
    <w:rsid w:val="009042A2"/>
    <w:rsid w:val="00904A70"/>
    <w:rsid w:val="00905B00"/>
    <w:rsid w:val="009063B8"/>
    <w:rsid w:val="00906689"/>
    <w:rsid w:val="00906896"/>
    <w:rsid w:val="00906B9B"/>
    <w:rsid w:val="0090704E"/>
    <w:rsid w:val="00907531"/>
    <w:rsid w:val="009075C3"/>
    <w:rsid w:val="009075D9"/>
    <w:rsid w:val="00907734"/>
    <w:rsid w:val="00907DBF"/>
    <w:rsid w:val="009112E0"/>
    <w:rsid w:val="009114DD"/>
    <w:rsid w:val="0091157E"/>
    <w:rsid w:val="00911A45"/>
    <w:rsid w:val="00911A54"/>
    <w:rsid w:val="00911AF3"/>
    <w:rsid w:val="009122A4"/>
    <w:rsid w:val="00912376"/>
    <w:rsid w:val="0091290E"/>
    <w:rsid w:val="00912B10"/>
    <w:rsid w:val="00913073"/>
    <w:rsid w:val="009134D6"/>
    <w:rsid w:val="00913551"/>
    <w:rsid w:val="0091368C"/>
    <w:rsid w:val="009139DB"/>
    <w:rsid w:val="00913B24"/>
    <w:rsid w:val="00913C9E"/>
    <w:rsid w:val="00913E3B"/>
    <w:rsid w:val="00914012"/>
    <w:rsid w:val="0091424F"/>
    <w:rsid w:val="00914304"/>
    <w:rsid w:val="00914BB1"/>
    <w:rsid w:val="00914F11"/>
    <w:rsid w:val="009153CA"/>
    <w:rsid w:val="00915652"/>
    <w:rsid w:val="0091598A"/>
    <w:rsid w:val="009167F4"/>
    <w:rsid w:val="00916C87"/>
    <w:rsid w:val="009175A9"/>
    <w:rsid w:val="00917675"/>
    <w:rsid w:val="009202FF"/>
    <w:rsid w:val="0092045F"/>
    <w:rsid w:val="009207AD"/>
    <w:rsid w:val="009210A4"/>
    <w:rsid w:val="009214EA"/>
    <w:rsid w:val="00921576"/>
    <w:rsid w:val="009217DD"/>
    <w:rsid w:val="00921CF6"/>
    <w:rsid w:val="00921D71"/>
    <w:rsid w:val="009228B8"/>
    <w:rsid w:val="009239BC"/>
    <w:rsid w:val="00924B3E"/>
    <w:rsid w:val="009260F1"/>
    <w:rsid w:val="00926182"/>
    <w:rsid w:val="00926347"/>
    <w:rsid w:val="00926B1F"/>
    <w:rsid w:val="00927437"/>
    <w:rsid w:val="00927B6A"/>
    <w:rsid w:val="00927E27"/>
    <w:rsid w:val="009301BD"/>
    <w:rsid w:val="009305F5"/>
    <w:rsid w:val="00930895"/>
    <w:rsid w:val="00930D8E"/>
    <w:rsid w:val="009315F1"/>
    <w:rsid w:val="009318AB"/>
    <w:rsid w:val="009318E0"/>
    <w:rsid w:val="00931A28"/>
    <w:rsid w:val="00931F0B"/>
    <w:rsid w:val="0093209E"/>
    <w:rsid w:val="0093269A"/>
    <w:rsid w:val="00932904"/>
    <w:rsid w:val="0093295D"/>
    <w:rsid w:val="00932F67"/>
    <w:rsid w:val="0093324F"/>
    <w:rsid w:val="009339C8"/>
    <w:rsid w:val="00933E36"/>
    <w:rsid w:val="00933E97"/>
    <w:rsid w:val="00934018"/>
    <w:rsid w:val="00934429"/>
    <w:rsid w:val="0093581D"/>
    <w:rsid w:val="009369D2"/>
    <w:rsid w:val="00936BFC"/>
    <w:rsid w:val="009375A6"/>
    <w:rsid w:val="00940B83"/>
    <w:rsid w:val="00941227"/>
    <w:rsid w:val="00941476"/>
    <w:rsid w:val="00941785"/>
    <w:rsid w:val="0094186F"/>
    <w:rsid w:val="00941B4B"/>
    <w:rsid w:val="00942170"/>
    <w:rsid w:val="009437E7"/>
    <w:rsid w:val="009438BC"/>
    <w:rsid w:val="009439FD"/>
    <w:rsid w:val="00943F2D"/>
    <w:rsid w:val="0094409E"/>
    <w:rsid w:val="00944833"/>
    <w:rsid w:val="00945591"/>
    <w:rsid w:val="009455E2"/>
    <w:rsid w:val="00945BBB"/>
    <w:rsid w:val="009468CD"/>
    <w:rsid w:val="00946D99"/>
    <w:rsid w:val="00946F08"/>
    <w:rsid w:val="00947384"/>
    <w:rsid w:val="009474C3"/>
    <w:rsid w:val="009479D3"/>
    <w:rsid w:val="00951497"/>
    <w:rsid w:val="00951576"/>
    <w:rsid w:val="009517B2"/>
    <w:rsid w:val="00951BBE"/>
    <w:rsid w:val="00952564"/>
    <w:rsid w:val="009527CB"/>
    <w:rsid w:val="00953127"/>
    <w:rsid w:val="0095317E"/>
    <w:rsid w:val="009536B8"/>
    <w:rsid w:val="00953B04"/>
    <w:rsid w:val="00953E62"/>
    <w:rsid w:val="00954695"/>
    <w:rsid w:val="009546F9"/>
    <w:rsid w:val="009550FD"/>
    <w:rsid w:val="00955326"/>
    <w:rsid w:val="0095554C"/>
    <w:rsid w:val="009555CB"/>
    <w:rsid w:val="00955D81"/>
    <w:rsid w:val="00956770"/>
    <w:rsid w:val="00956B7A"/>
    <w:rsid w:val="0095706C"/>
    <w:rsid w:val="00957267"/>
    <w:rsid w:val="00957988"/>
    <w:rsid w:val="00957AEA"/>
    <w:rsid w:val="00960B08"/>
    <w:rsid w:val="00960B1B"/>
    <w:rsid w:val="00960FD6"/>
    <w:rsid w:val="009617A2"/>
    <w:rsid w:val="00961FDD"/>
    <w:rsid w:val="00962044"/>
    <w:rsid w:val="00962886"/>
    <w:rsid w:val="00962C5D"/>
    <w:rsid w:val="009635FB"/>
    <w:rsid w:val="00963D96"/>
    <w:rsid w:val="009643BB"/>
    <w:rsid w:val="00964933"/>
    <w:rsid w:val="00964B84"/>
    <w:rsid w:val="00964ECC"/>
    <w:rsid w:val="00966257"/>
    <w:rsid w:val="0096629A"/>
    <w:rsid w:val="00966820"/>
    <w:rsid w:val="009671D3"/>
    <w:rsid w:val="009671E6"/>
    <w:rsid w:val="0096723E"/>
    <w:rsid w:val="0096789C"/>
    <w:rsid w:val="00967C3B"/>
    <w:rsid w:val="00970325"/>
    <w:rsid w:val="009703CA"/>
    <w:rsid w:val="0097071E"/>
    <w:rsid w:val="0097079E"/>
    <w:rsid w:val="009718A5"/>
    <w:rsid w:val="0097192B"/>
    <w:rsid w:val="009719BD"/>
    <w:rsid w:val="009723A2"/>
    <w:rsid w:val="0097252E"/>
    <w:rsid w:val="009729A5"/>
    <w:rsid w:val="009729F6"/>
    <w:rsid w:val="00972E84"/>
    <w:rsid w:val="00972E94"/>
    <w:rsid w:val="0097412B"/>
    <w:rsid w:val="00974AA5"/>
    <w:rsid w:val="00975C84"/>
    <w:rsid w:val="00976FA2"/>
    <w:rsid w:val="0097745F"/>
    <w:rsid w:val="00977495"/>
    <w:rsid w:val="0097751E"/>
    <w:rsid w:val="0098021A"/>
    <w:rsid w:val="00981711"/>
    <w:rsid w:val="00981DE5"/>
    <w:rsid w:val="009825BD"/>
    <w:rsid w:val="009836CF"/>
    <w:rsid w:val="009837AE"/>
    <w:rsid w:val="0098390D"/>
    <w:rsid w:val="00984A14"/>
    <w:rsid w:val="00984BF1"/>
    <w:rsid w:val="00984CA4"/>
    <w:rsid w:val="00984F8B"/>
    <w:rsid w:val="009856FD"/>
    <w:rsid w:val="00985A1F"/>
    <w:rsid w:val="0098600C"/>
    <w:rsid w:val="0098632D"/>
    <w:rsid w:val="00986578"/>
    <w:rsid w:val="00986B01"/>
    <w:rsid w:val="00986E34"/>
    <w:rsid w:val="009871AA"/>
    <w:rsid w:val="0098726F"/>
    <w:rsid w:val="00987384"/>
    <w:rsid w:val="0098739B"/>
    <w:rsid w:val="009879D8"/>
    <w:rsid w:val="00987FA8"/>
    <w:rsid w:val="00990813"/>
    <w:rsid w:val="00990F22"/>
    <w:rsid w:val="00990F46"/>
    <w:rsid w:val="009915EB"/>
    <w:rsid w:val="00991B0F"/>
    <w:rsid w:val="009921F6"/>
    <w:rsid w:val="00992486"/>
    <w:rsid w:val="00992B82"/>
    <w:rsid w:val="00993027"/>
    <w:rsid w:val="009934E0"/>
    <w:rsid w:val="00993D02"/>
    <w:rsid w:val="00993FED"/>
    <w:rsid w:val="00994758"/>
    <w:rsid w:val="009947DB"/>
    <w:rsid w:val="00994BCC"/>
    <w:rsid w:val="00994CE5"/>
    <w:rsid w:val="009954BF"/>
    <w:rsid w:val="00995617"/>
    <w:rsid w:val="00995C7A"/>
    <w:rsid w:val="00996278"/>
    <w:rsid w:val="009964A7"/>
    <w:rsid w:val="00996D41"/>
    <w:rsid w:val="00997069"/>
    <w:rsid w:val="00997136"/>
    <w:rsid w:val="009972EC"/>
    <w:rsid w:val="0099739D"/>
    <w:rsid w:val="0099761A"/>
    <w:rsid w:val="00997889"/>
    <w:rsid w:val="009A081B"/>
    <w:rsid w:val="009A0F5E"/>
    <w:rsid w:val="009A1241"/>
    <w:rsid w:val="009A1923"/>
    <w:rsid w:val="009A243D"/>
    <w:rsid w:val="009A2752"/>
    <w:rsid w:val="009A33B2"/>
    <w:rsid w:val="009A34FC"/>
    <w:rsid w:val="009A35E5"/>
    <w:rsid w:val="009A3646"/>
    <w:rsid w:val="009A384C"/>
    <w:rsid w:val="009A3F75"/>
    <w:rsid w:val="009A4727"/>
    <w:rsid w:val="009A57A4"/>
    <w:rsid w:val="009A5AE2"/>
    <w:rsid w:val="009A5CF6"/>
    <w:rsid w:val="009A5F3F"/>
    <w:rsid w:val="009A6629"/>
    <w:rsid w:val="009A6AD8"/>
    <w:rsid w:val="009A6CA4"/>
    <w:rsid w:val="009A6FC1"/>
    <w:rsid w:val="009A7086"/>
    <w:rsid w:val="009A75CA"/>
    <w:rsid w:val="009B01ED"/>
    <w:rsid w:val="009B107D"/>
    <w:rsid w:val="009B13C0"/>
    <w:rsid w:val="009B15E4"/>
    <w:rsid w:val="009B1AE1"/>
    <w:rsid w:val="009B252C"/>
    <w:rsid w:val="009B26DF"/>
    <w:rsid w:val="009B298D"/>
    <w:rsid w:val="009B2CF4"/>
    <w:rsid w:val="009B3524"/>
    <w:rsid w:val="009B41D3"/>
    <w:rsid w:val="009B4435"/>
    <w:rsid w:val="009B469E"/>
    <w:rsid w:val="009B47C3"/>
    <w:rsid w:val="009B4867"/>
    <w:rsid w:val="009B5129"/>
    <w:rsid w:val="009B5318"/>
    <w:rsid w:val="009B5631"/>
    <w:rsid w:val="009B5979"/>
    <w:rsid w:val="009B64FB"/>
    <w:rsid w:val="009B6C32"/>
    <w:rsid w:val="009B6FC4"/>
    <w:rsid w:val="009B712F"/>
    <w:rsid w:val="009B7E3D"/>
    <w:rsid w:val="009C0657"/>
    <w:rsid w:val="009C17C7"/>
    <w:rsid w:val="009C18E1"/>
    <w:rsid w:val="009C1E0D"/>
    <w:rsid w:val="009C21A8"/>
    <w:rsid w:val="009C27DB"/>
    <w:rsid w:val="009C2AD0"/>
    <w:rsid w:val="009C37CF"/>
    <w:rsid w:val="009C3B9B"/>
    <w:rsid w:val="009C4753"/>
    <w:rsid w:val="009C4B87"/>
    <w:rsid w:val="009C4FF8"/>
    <w:rsid w:val="009C581F"/>
    <w:rsid w:val="009C60B3"/>
    <w:rsid w:val="009C6205"/>
    <w:rsid w:val="009C67FA"/>
    <w:rsid w:val="009C6D06"/>
    <w:rsid w:val="009C70FC"/>
    <w:rsid w:val="009C7762"/>
    <w:rsid w:val="009C7FB9"/>
    <w:rsid w:val="009D0906"/>
    <w:rsid w:val="009D095D"/>
    <w:rsid w:val="009D2039"/>
    <w:rsid w:val="009D2165"/>
    <w:rsid w:val="009D24E3"/>
    <w:rsid w:val="009D277D"/>
    <w:rsid w:val="009D2914"/>
    <w:rsid w:val="009D2C59"/>
    <w:rsid w:val="009D2ECC"/>
    <w:rsid w:val="009D356A"/>
    <w:rsid w:val="009D37FB"/>
    <w:rsid w:val="009D39FB"/>
    <w:rsid w:val="009D43B5"/>
    <w:rsid w:val="009D45F0"/>
    <w:rsid w:val="009D463F"/>
    <w:rsid w:val="009D4754"/>
    <w:rsid w:val="009D47C6"/>
    <w:rsid w:val="009D4A3F"/>
    <w:rsid w:val="009D57E1"/>
    <w:rsid w:val="009D6456"/>
    <w:rsid w:val="009D68DE"/>
    <w:rsid w:val="009D68F0"/>
    <w:rsid w:val="009D69C4"/>
    <w:rsid w:val="009D7427"/>
    <w:rsid w:val="009D77AA"/>
    <w:rsid w:val="009D7BE7"/>
    <w:rsid w:val="009E04AF"/>
    <w:rsid w:val="009E0646"/>
    <w:rsid w:val="009E0A54"/>
    <w:rsid w:val="009E0C0D"/>
    <w:rsid w:val="009E1517"/>
    <w:rsid w:val="009E15DE"/>
    <w:rsid w:val="009E1ED7"/>
    <w:rsid w:val="009E1F82"/>
    <w:rsid w:val="009E2256"/>
    <w:rsid w:val="009E2B31"/>
    <w:rsid w:val="009E3A06"/>
    <w:rsid w:val="009E3A11"/>
    <w:rsid w:val="009E3BDC"/>
    <w:rsid w:val="009E405E"/>
    <w:rsid w:val="009E4948"/>
    <w:rsid w:val="009E4B7C"/>
    <w:rsid w:val="009E5EC3"/>
    <w:rsid w:val="009E5F49"/>
    <w:rsid w:val="009E666F"/>
    <w:rsid w:val="009E66FB"/>
    <w:rsid w:val="009E6ADA"/>
    <w:rsid w:val="009E6DCB"/>
    <w:rsid w:val="009F0A11"/>
    <w:rsid w:val="009F0B31"/>
    <w:rsid w:val="009F0B80"/>
    <w:rsid w:val="009F123C"/>
    <w:rsid w:val="009F19A5"/>
    <w:rsid w:val="009F1DAD"/>
    <w:rsid w:val="009F1DFA"/>
    <w:rsid w:val="009F1F06"/>
    <w:rsid w:val="009F214D"/>
    <w:rsid w:val="009F2905"/>
    <w:rsid w:val="009F2C81"/>
    <w:rsid w:val="009F2E4A"/>
    <w:rsid w:val="009F325F"/>
    <w:rsid w:val="009F36E5"/>
    <w:rsid w:val="009F3FE0"/>
    <w:rsid w:val="009F44F8"/>
    <w:rsid w:val="009F4B91"/>
    <w:rsid w:val="009F4DE9"/>
    <w:rsid w:val="009F5307"/>
    <w:rsid w:val="009F5E54"/>
    <w:rsid w:val="009F63F2"/>
    <w:rsid w:val="009F66C8"/>
    <w:rsid w:val="009F693F"/>
    <w:rsid w:val="009F6BF1"/>
    <w:rsid w:val="009F7141"/>
    <w:rsid w:val="009F73B1"/>
    <w:rsid w:val="00A0012B"/>
    <w:rsid w:val="00A00346"/>
    <w:rsid w:val="00A003A3"/>
    <w:rsid w:val="00A0043D"/>
    <w:rsid w:val="00A00548"/>
    <w:rsid w:val="00A00809"/>
    <w:rsid w:val="00A010F3"/>
    <w:rsid w:val="00A019E6"/>
    <w:rsid w:val="00A02477"/>
    <w:rsid w:val="00A02CC2"/>
    <w:rsid w:val="00A02D24"/>
    <w:rsid w:val="00A03BA4"/>
    <w:rsid w:val="00A03DC7"/>
    <w:rsid w:val="00A04C46"/>
    <w:rsid w:val="00A04EBE"/>
    <w:rsid w:val="00A04EE2"/>
    <w:rsid w:val="00A052A2"/>
    <w:rsid w:val="00A05866"/>
    <w:rsid w:val="00A05D74"/>
    <w:rsid w:val="00A0616C"/>
    <w:rsid w:val="00A06203"/>
    <w:rsid w:val="00A0668A"/>
    <w:rsid w:val="00A06770"/>
    <w:rsid w:val="00A06994"/>
    <w:rsid w:val="00A06ED1"/>
    <w:rsid w:val="00A07191"/>
    <w:rsid w:val="00A07D0B"/>
    <w:rsid w:val="00A107DA"/>
    <w:rsid w:val="00A10DCD"/>
    <w:rsid w:val="00A11D87"/>
    <w:rsid w:val="00A12253"/>
    <w:rsid w:val="00A1270F"/>
    <w:rsid w:val="00A12859"/>
    <w:rsid w:val="00A129E1"/>
    <w:rsid w:val="00A12A99"/>
    <w:rsid w:val="00A13E7F"/>
    <w:rsid w:val="00A142E3"/>
    <w:rsid w:val="00A14869"/>
    <w:rsid w:val="00A14E32"/>
    <w:rsid w:val="00A14E4A"/>
    <w:rsid w:val="00A14F2B"/>
    <w:rsid w:val="00A14F9D"/>
    <w:rsid w:val="00A155F5"/>
    <w:rsid w:val="00A1570E"/>
    <w:rsid w:val="00A157EE"/>
    <w:rsid w:val="00A15B8F"/>
    <w:rsid w:val="00A15D55"/>
    <w:rsid w:val="00A15DDB"/>
    <w:rsid w:val="00A15FBB"/>
    <w:rsid w:val="00A1666E"/>
    <w:rsid w:val="00A16889"/>
    <w:rsid w:val="00A16A7E"/>
    <w:rsid w:val="00A17232"/>
    <w:rsid w:val="00A17D2E"/>
    <w:rsid w:val="00A201CD"/>
    <w:rsid w:val="00A206FD"/>
    <w:rsid w:val="00A2084D"/>
    <w:rsid w:val="00A21051"/>
    <w:rsid w:val="00A2138F"/>
    <w:rsid w:val="00A21DA7"/>
    <w:rsid w:val="00A21DBE"/>
    <w:rsid w:val="00A22427"/>
    <w:rsid w:val="00A2256C"/>
    <w:rsid w:val="00A2275E"/>
    <w:rsid w:val="00A237F3"/>
    <w:rsid w:val="00A23ABD"/>
    <w:rsid w:val="00A23ECC"/>
    <w:rsid w:val="00A240B3"/>
    <w:rsid w:val="00A2438E"/>
    <w:rsid w:val="00A249D5"/>
    <w:rsid w:val="00A25107"/>
    <w:rsid w:val="00A252F4"/>
    <w:rsid w:val="00A269CA"/>
    <w:rsid w:val="00A26B5B"/>
    <w:rsid w:val="00A26C22"/>
    <w:rsid w:val="00A26FEE"/>
    <w:rsid w:val="00A27413"/>
    <w:rsid w:val="00A27708"/>
    <w:rsid w:val="00A27D6B"/>
    <w:rsid w:val="00A30053"/>
    <w:rsid w:val="00A30F05"/>
    <w:rsid w:val="00A311D6"/>
    <w:rsid w:val="00A31320"/>
    <w:rsid w:val="00A315F3"/>
    <w:rsid w:val="00A31A3C"/>
    <w:rsid w:val="00A31EED"/>
    <w:rsid w:val="00A321F7"/>
    <w:rsid w:val="00A32781"/>
    <w:rsid w:val="00A329EE"/>
    <w:rsid w:val="00A32BE4"/>
    <w:rsid w:val="00A330E7"/>
    <w:rsid w:val="00A33744"/>
    <w:rsid w:val="00A33A60"/>
    <w:rsid w:val="00A3403A"/>
    <w:rsid w:val="00A343CB"/>
    <w:rsid w:val="00A344A6"/>
    <w:rsid w:val="00A34619"/>
    <w:rsid w:val="00A34624"/>
    <w:rsid w:val="00A34F6E"/>
    <w:rsid w:val="00A35013"/>
    <w:rsid w:val="00A35747"/>
    <w:rsid w:val="00A35C97"/>
    <w:rsid w:val="00A3620C"/>
    <w:rsid w:val="00A365D6"/>
    <w:rsid w:val="00A3679B"/>
    <w:rsid w:val="00A36C42"/>
    <w:rsid w:val="00A36D83"/>
    <w:rsid w:val="00A371B9"/>
    <w:rsid w:val="00A37457"/>
    <w:rsid w:val="00A37480"/>
    <w:rsid w:val="00A375A3"/>
    <w:rsid w:val="00A3779F"/>
    <w:rsid w:val="00A37817"/>
    <w:rsid w:val="00A4008F"/>
    <w:rsid w:val="00A40092"/>
    <w:rsid w:val="00A40C70"/>
    <w:rsid w:val="00A4172A"/>
    <w:rsid w:val="00A41AED"/>
    <w:rsid w:val="00A41BA6"/>
    <w:rsid w:val="00A41FCE"/>
    <w:rsid w:val="00A42652"/>
    <w:rsid w:val="00A42FBE"/>
    <w:rsid w:val="00A4338D"/>
    <w:rsid w:val="00A44156"/>
    <w:rsid w:val="00A447E9"/>
    <w:rsid w:val="00A45335"/>
    <w:rsid w:val="00A45748"/>
    <w:rsid w:val="00A45D22"/>
    <w:rsid w:val="00A461EE"/>
    <w:rsid w:val="00A4630A"/>
    <w:rsid w:val="00A46BE7"/>
    <w:rsid w:val="00A46C3C"/>
    <w:rsid w:val="00A50A45"/>
    <w:rsid w:val="00A51388"/>
    <w:rsid w:val="00A51527"/>
    <w:rsid w:val="00A51902"/>
    <w:rsid w:val="00A522D7"/>
    <w:rsid w:val="00A52BF4"/>
    <w:rsid w:val="00A52C28"/>
    <w:rsid w:val="00A52FDD"/>
    <w:rsid w:val="00A5302B"/>
    <w:rsid w:val="00A535C0"/>
    <w:rsid w:val="00A53B63"/>
    <w:rsid w:val="00A53BCE"/>
    <w:rsid w:val="00A53D0A"/>
    <w:rsid w:val="00A544BB"/>
    <w:rsid w:val="00A548C3"/>
    <w:rsid w:val="00A54A9A"/>
    <w:rsid w:val="00A54C8D"/>
    <w:rsid w:val="00A54D35"/>
    <w:rsid w:val="00A55BA3"/>
    <w:rsid w:val="00A56131"/>
    <w:rsid w:val="00A561B3"/>
    <w:rsid w:val="00A569F0"/>
    <w:rsid w:val="00A56C84"/>
    <w:rsid w:val="00A56D4E"/>
    <w:rsid w:val="00A574B2"/>
    <w:rsid w:val="00A57DFF"/>
    <w:rsid w:val="00A57EC2"/>
    <w:rsid w:val="00A606B0"/>
    <w:rsid w:val="00A61CE6"/>
    <w:rsid w:val="00A61DC9"/>
    <w:rsid w:val="00A621D4"/>
    <w:rsid w:val="00A625F0"/>
    <w:rsid w:val="00A62753"/>
    <w:rsid w:val="00A631C6"/>
    <w:rsid w:val="00A632F8"/>
    <w:rsid w:val="00A6343A"/>
    <w:rsid w:val="00A6346A"/>
    <w:rsid w:val="00A63500"/>
    <w:rsid w:val="00A63F2D"/>
    <w:rsid w:val="00A64D24"/>
    <w:rsid w:val="00A64F70"/>
    <w:rsid w:val="00A650FC"/>
    <w:rsid w:val="00A651E6"/>
    <w:rsid w:val="00A6524C"/>
    <w:rsid w:val="00A65E2B"/>
    <w:rsid w:val="00A66319"/>
    <w:rsid w:val="00A66E1F"/>
    <w:rsid w:val="00A66E9A"/>
    <w:rsid w:val="00A705C7"/>
    <w:rsid w:val="00A71763"/>
    <w:rsid w:val="00A71911"/>
    <w:rsid w:val="00A71A9A"/>
    <w:rsid w:val="00A71B55"/>
    <w:rsid w:val="00A7220F"/>
    <w:rsid w:val="00A72DED"/>
    <w:rsid w:val="00A730DC"/>
    <w:rsid w:val="00A734A2"/>
    <w:rsid w:val="00A73920"/>
    <w:rsid w:val="00A73F64"/>
    <w:rsid w:val="00A749B0"/>
    <w:rsid w:val="00A74A7F"/>
    <w:rsid w:val="00A7547C"/>
    <w:rsid w:val="00A75801"/>
    <w:rsid w:val="00A759A5"/>
    <w:rsid w:val="00A75D91"/>
    <w:rsid w:val="00A763F5"/>
    <w:rsid w:val="00A77282"/>
    <w:rsid w:val="00A77326"/>
    <w:rsid w:val="00A77B37"/>
    <w:rsid w:val="00A77EC7"/>
    <w:rsid w:val="00A77EEC"/>
    <w:rsid w:val="00A8082E"/>
    <w:rsid w:val="00A8098D"/>
    <w:rsid w:val="00A80D1A"/>
    <w:rsid w:val="00A8130D"/>
    <w:rsid w:val="00A82379"/>
    <w:rsid w:val="00A82B58"/>
    <w:rsid w:val="00A82BBA"/>
    <w:rsid w:val="00A82D5A"/>
    <w:rsid w:val="00A835F2"/>
    <w:rsid w:val="00A8393E"/>
    <w:rsid w:val="00A8398A"/>
    <w:rsid w:val="00A84F5B"/>
    <w:rsid w:val="00A85764"/>
    <w:rsid w:val="00A857FB"/>
    <w:rsid w:val="00A85D9F"/>
    <w:rsid w:val="00A85E68"/>
    <w:rsid w:val="00A86024"/>
    <w:rsid w:val="00A86147"/>
    <w:rsid w:val="00A8621D"/>
    <w:rsid w:val="00A8634D"/>
    <w:rsid w:val="00A868BA"/>
    <w:rsid w:val="00A86F08"/>
    <w:rsid w:val="00A8703A"/>
    <w:rsid w:val="00A87680"/>
    <w:rsid w:val="00A876F8"/>
    <w:rsid w:val="00A879D4"/>
    <w:rsid w:val="00A87E09"/>
    <w:rsid w:val="00A87EE5"/>
    <w:rsid w:val="00A9040E"/>
    <w:rsid w:val="00A90853"/>
    <w:rsid w:val="00A90970"/>
    <w:rsid w:val="00A90BA9"/>
    <w:rsid w:val="00A91251"/>
    <w:rsid w:val="00A912EB"/>
    <w:rsid w:val="00A91450"/>
    <w:rsid w:val="00A91A9E"/>
    <w:rsid w:val="00A9275F"/>
    <w:rsid w:val="00A93DBB"/>
    <w:rsid w:val="00A93F9C"/>
    <w:rsid w:val="00A9432C"/>
    <w:rsid w:val="00A95ED9"/>
    <w:rsid w:val="00A96813"/>
    <w:rsid w:val="00A96965"/>
    <w:rsid w:val="00A96DA1"/>
    <w:rsid w:val="00A9712D"/>
    <w:rsid w:val="00A9737F"/>
    <w:rsid w:val="00A97552"/>
    <w:rsid w:val="00A97AFA"/>
    <w:rsid w:val="00AA024C"/>
    <w:rsid w:val="00AA0460"/>
    <w:rsid w:val="00AA083A"/>
    <w:rsid w:val="00AA0B9B"/>
    <w:rsid w:val="00AA12DD"/>
    <w:rsid w:val="00AA1309"/>
    <w:rsid w:val="00AA1383"/>
    <w:rsid w:val="00AA1385"/>
    <w:rsid w:val="00AA179E"/>
    <w:rsid w:val="00AA1877"/>
    <w:rsid w:val="00AA1AEE"/>
    <w:rsid w:val="00AA1AFF"/>
    <w:rsid w:val="00AA1B93"/>
    <w:rsid w:val="00AA1FD3"/>
    <w:rsid w:val="00AA212E"/>
    <w:rsid w:val="00AA2650"/>
    <w:rsid w:val="00AA274B"/>
    <w:rsid w:val="00AA2B65"/>
    <w:rsid w:val="00AA2F22"/>
    <w:rsid w:val="00AA380C"/>
    <w:rsid w:val="00AA3EC8"/>
    <w:rsid w:val="00AA46A5"/>
    <w:rsid w:val="00AA476E"/>
    <w:rsid w:val="00AA4F6E"/>
    <w:rsid w:val="00AA5185"/>
    <w:rsid w:val="00AA5263"/>
    <w:rsid w:val="00AA5267"/>
    <w:rsid w:val="00AA527D"/>
    <w:rsid w:val="00AA53E9"/>
    <w:rsid w:val="00AA566D"/>
    <w:rsid w:val="00AA5722"/>
    <w:rsid w:val="00AA5F5B"/>
    <w:rsid w:val="00AA661A"/>
    <w:rsid w:val="00AA6B20"/>
    <w:rsid w:val="00AA6CC6"/>
    <w:rsid w:val="00AA74C8"/>
    <w:rsid w:val="00AA7729"/>
    <w:rsid w:val="00AA7741"/>
    <w:rsid w:val="00AB0988"/>
    <w:rsid w:val="00AB0C09"/>
    <w:rsid w:val="00AB0C41"/>
    <w:rsid w:val="00AB1756"/>
    <w:rsid w:val="00AB1892"/>
    <w:rsid w:val="00AB1CC7"/>
    <w:rsid w:val="00AB1D40"/>
    <w:rsid w:val="00AB1E3C"/>
    <w:rsid w:val="00AB205E"/>
    <w:rsid w:val="00AB23A5"/>
    <w:rsid w:val="00AB24A6"/>
    <w:rsid w:val="00AB296B"/>
    <w:rsid w:val="00AB2B3D"/>
    <w:rsid w:val="00AB32E3"/>
    <w:rsid w:val="00AB35D2"/>
    <w:rsid w:val="00AB3712"/>
    <w:rsid w:val="00AB3B35"/>
    <w:rsid w:val="00AB3C4E"/>
    <w:rsid w:val="00AB3E0F"/>
    <w:rsid w:val="00AB4482"/>
    <w:rsid w:val="00AB57DA"/>
    <w:rsid w:val="00AB65FA"/>
    <w:rsid w:val="00AB68B2"/>
    <w:rsid w:val="00AB692E"/>
    <w:rsid w:val="00AB6A84"/>
    <w:rsid w:val="00AB6C89"/>
    <w:rsid w:val="00AB6CB9"/>
    <w:rsid w:val="00AB6D94"/>
    <w:rsid w:val="00AB77A5"/>
    <w:rsid w:val="00AB7A88"/>
    <w:rsid w:val="00AC05BD"/>
    <w:rsid w:val="00AC08C7"/>
    <w:rsid w:val="00AC232B"/>
    <w:rsid w:val="00AC2705"/>
    <w:rsid w:val="00AC2C22"/>
    <w:rsid w:val="00AC2EF8"/>
    <w:rsid w:val="00AC35F6"/>
    <w:rsid w:val="00AC3697"/>
    <w:rsid w:val="00AC4198"/>
    <w:rsid w:val="00AC433F"/>
    <w:rsid w:val="00AC4F1D"/>
    <w:rsid w:val="00AC55B3"/>
    <w:rsid w:val="00AC5EC8"/>
    <w:rsid w:val="00AC630E"/>
    <w:rsid w:val="00AC68BD"/>
    <w:rsid w:val="00AC696C"/>
    <w:rsid w:val="00AC6A07"/>
    <w:rsid w:val="00AC7C03"/>
    <w:rsid w:val="00AC7C52"/>
    <w:rsid w:val="00AD0303"/>
    <w:rsid w:val="00AD0B6A"/>
    <w:rsid w:val="00AD1244"/>
    <w:rsid w:val="00AD14ED"/>
    <w:rsid w:val="00AD16EA"/>
    <w:rsid w:val="00AD1B0D"/>
    <w:rsid w:val="00AD1B70"/>
    <w:rsid w:val="00AD2700"/>
    <w:rsid w:val="00AD3258"/>
    <w:rsid w:val="00AD420F"/>
    <w:rsid w:val="00AD4308"/>
    <w:rsid w:val="00AD447F"/>
    <w:rsid w:val="00AD465C"/>
    <w:rsid w:val="00AD4806"/>
    <w:rsid w:val="00AD4DED"/>
    <w:rsid w:val="00AD5C12"/>
    <w:rsid w:val="00AD6148"/>
    <w:rsid w:val="00AD651E"/>
    <w:rsid w:val="00AD6EB0"/>
    <w:rsid w:val="00AD7318"/>
    <w:rsid w:val="00AD734F"/>
    <w:rsid w:val="00AD7435"/>
    <w:rsid w:val="00AD76A9"/>
    <w:rsid w:val="00AD7EC6"/>
    <w:rsid w:val="00AE01F0"/>
    <w:rsid w:val="00AE05E0"/>
    <w:rsid w:val="00AE0A02"/>
    <w:rsid w:val="00AE0C76"/>
    <w:rsid w:val="00AE0DF2"/>
    <w:rsid w:val="00AE2A61"/>
    <w:rsid w:val="00AE2D4D"/>
    <w:rsid w:val="00AE323A"/>
    <w:rsid w:val="00AE3578"/>
    <w:rsid w:val="00AE3799"/>
    <w:rsid w:val="00AE3C92"/>
    <w:rsid w:val="00AE4086"/>
    <w:rsid w:val="00AE409D"/>
    <w:rsid w:val="00AE583B"/>
    <w:rsid w:val="00AE593C"/>
    <w:rsid w:val="00AE5DB9"/>
    <w:rsid w:val="00AE6CFE"/>
    <w:rsid w:val="00AE7266"/>
    <w:rsid w:val="00AE7330"/>
    <w:rsid w:val="00AE7859"/>
    <w:rsid w:val="00AF0F5E"/>
    <w:rsid w:val="00AF111A"/>
    <w:rsid w:val="00AF116E"/>
    <w:rsid w:val="00AF15CD"/>
    <w:rsid w:val="00AF17C1"/>
    <w:rsid w:val="00AF1864"/>
    <w:rsid w:val="00AF1E57"/>
    <w:rsid w:val="00AF251B"/>
    <w:rsid w:val="00AF2CA2"/>
    <w:rsid w:val="00AF30D9"/>
    <w:rsid w:val="00AF4152"/>
    <w:rsid w:val="00AF50BE"/>
    <w:rsid w:val="00AF574C"/>
    <w:rsid w:val="00AF5F00"/>
    <w:rsid w:val="00AF61A0"/>
    <w:rsid w:val="00AF62A8"/>
    <w:rsid w:val="00AF63C9"/>
    <w:rsid w:val="00AF65E3"/>
    <w:rsid w:val="00AF670A"/>
    <w:rsid w:val="00AF7584"/>
    <w:rsid w:val="00AF78F2"/>
    <w:rsid w:val="00AF7907"/>
    <w:rsid w:val="00B003B9"/>
    <w:rsid w:val="00B0059E"/>
    <w:rsid w:val="00B00C4C"/>
    <w:rsid w:val="00B0138F"/>
    <w:rsid w:val="00B01590"/>
    <w:rsid w:val="00B01C79"/>
    <w:rsid w:val="00B020A3"/>
    <w:rsid w:val="00B02995"/>
    <w:rsid w:val="00B033E0"/>
    <w:rsid w:val="00B03502"/>
    <w:rsid w:val="00B03F4B"/>
    <w:rsid w:val="00B04163"/>
    <w:rsid w:val="00B052F3"/>
    <w:rsid w:val="00B061CB"/>
    <w:rsid w:val="00B064F2"/>
    <w:rsid w:val="00B0653C"/>
    <w:rsid w:val="00B069CF"/>
    <w:rsid w:val="00B06B6E"/>
    <w:rsid w:val="00B06DA0"/>
    <w:rsid w:val="00B06F9B"/>
    <w:rsid w:val="00B06FCC"/>
    <w:rsid w:val="00B0705F"/>
    <w:rsid w:val="00B0711D"/>
    <w:rsid w:val="00B07305"/>
    <w:rsid w:val="00B07E76"/>
    <w:rsid w:val="00B106CF"/>
    <w:rsid w:val="00B11F37"/>
    <w:rsid w:val="00B124A5"/>
    <w:rsid w:val="00B12E70"/>
    <w:rsid w:val="00B12EBB"/>
    <w:rsid w:val="00B130F3"/>
    <w:rsid w:val="00B13227"/>
    <w:rsid w:val="00B13DBE"/>
    <w:rsid w:val="00B13E4D"/>
    <w:rsid w:val="00B14940"/>
    <w:rsid w:val="00B151E5"/>
    <w:rsid w:val="00B154B9"/>
    <w:rsid w:val="00B15838"/>
    <w:rsid w:val="00B1584D"/>
    <w:rsid w:val="00B15BB9"/>
    <w:rsid w:val="00B1643C"/>
    <w:rsid w:val="00B16582"/>
    <w:rsid w:val="00B16687"/>
    <w:rsid w:val="00B166C7"/>
    <w:rsid w:val="00B16BC5"/>
    <w:rsid w:val="00B16C5A"/>
    <w:rsid w:val="00B1716A"/>
    <w:rsid w:val="00B17878"/>
    <w:rsid w:val="00B17C2C"/>
    <w:rsid w:val="00B2044F"/>
    <w:rsid w:val="00B20698"/>
    <w:rsid w:val="00B20930"/>
    <w:rsid w:val="00B20FF3"/>
    <w:rsid w:val="00B22155"/>
    <w:rsid w:val="00B228F0"/>
    <w:rsid w:val="00B2297F"/>
    <w:rsid w:val="00B22DE3"/>
    <w:rsid w:val="00B24089"/>
    <w:rsid w:val="00B247E6"/>
    <w:rsid w:val="00B24889"/>
    <w:rsid w:val="00B24A12"/>
    <w:rsid w:val="00B25247"/>
    <w:rsid w:val="00B274AD"/>
    <w:rsid w:val="00B27BDC"/>
    <w:rsid w:val="00B27BF7"/>
    <w:rsid w:val="00B301DF"/>
    <w:rsid w:val="00B30495"/>
    <w:rsid w:val="00B305A7"/>
    <w:rsid w:val="00B3098A"/>
    <w:rsid w:val="00B30D2B"/>
    <w:rsid w:val="00B30DA8"/>
    <w:rsid w:val="00B30E0E"/>
    <w:rsid w:val="00B311C2"/>
    <w:rsid w:val="00B31273"/>
    <w:rsid w:val="00B31682"/>
    <w:rsid w:val="00B31AA8"/>
    <w:rsid w:val="00B320E2"/>
    <w:rsid w:val="00B3236F"/>
    <w:rsid w:val="00B32649"/>
    <w:rsid w:val="00B32701"/>
    <w:rsid w:val="00B3275E"/>
    <w:rsid w:val="00B32A9B"/>
    <w:rsid w:val="00B33758"/>
    <w:rsid w:val="00B33AB4"/>
    <w:rsid w:val="00B33B15"/>
    <w:rsid w:val="00B340F8"/>
    <w:rsid w:val="00B341EE"/>
    <w:rsid w:val="00B34956"/>
    <w:rsid w:val="00B349F1"/>
    <w:rsid w:val="00B35062"/>
    <w:rsid w:val="00B3515B"/>
    <w:rsid w:val="00B35921"/>
    <w:rsid w:val="00B35E1D"/>
    <w:rsid w:val="00B3644E"/>
    <w:rsid w:val="00B3704B"/>
    <w:rsid w:val="00B37E78"/>
    <w:rsid w:val="00B4011E"/>
    <w:rsid w:val="00B406E8"/>
    <w:rsid w:val="00B40C99"/>
    <w:rsid w:val="00B410CA"/>
    <w:rsid w:val="00B411BD"/>
    <w:rsid w:val="00B414C5"/>
    <w:rsid w:val="00B41852"/>
    <w:rsid w:val="00B441E2"/>
    <w:rsid w:val="00B452E7"/>
    <w:rsid w:val="00B454B3"/>
    <w:rsid w:val="00B4586C"/>
    <w:rsid w:val="00B458A2"/>
    <w:rsid w:val="00B45C6C"/>
    <w:rsid w:val="00B4619A"/>
    <w:rsid w:val="00B46946"/>
    <w:rsid w:val="00B4737C"/>
    <w:rsid w:val="00B47540"/>
    <w:rsid w:val="00B47800"/>
    <w:rsid w:val="00B5016C"/>
    <w:rsid w:val="00B5041C"/>
    <w:rsid w:val="00B50DBA"/>
    <w:rsid w:val="00B5271A"/>
    <w:rsid w:val="00B52F7E"/>
    <w:rsid w:val="00B53018"/>
    <w:rsid w:val="00B5316A"/>
    <w:rsid w:val="00B532FD"/>
    <w:rsid w:val="00B541BF"/>
    <w:rsid w:val="00B541ED"/>
    <w:rsid w:val="00B5432B"/>
    <w:rsid w:val="00B5441F"/>
    <w:rsid w:val="00B545B0"/>
    <w:rsid w:val="00B54CAA"/>
    <w:rsid w:val="00B5595D"/>
    <w:rsid w:val="00B55F05"/>
    <w:rsid w:val="00B5602E"/>
    <w:rsid w:val="00B56390"/>
    <w:rsid w:val="00B5696E"/>
    <w:rsid w:val="00B56A0D"/>
    <w:rsid w:val="00B56A33"/>
    <w:rsid w:val="00B56CBF"/>
    <w:rsid w:val="00B56D6C"/>
    <w:rsid w:val="00B57547"/>
    <w:rsid w:val="00B579CA"/>
    <w:rsid w:val="00B579DF"/>
    <w:rsid w:val="00B57A6A"/>
    <w:rsid w:val="00B601A9"/>
    <w:rsid w:val="00B604EC"/>
    <w:rsid w:val="00B6064A"/>
    <w:rsid w:val="00B61FA9"/>
    <w:rsid w:val="00B625F5"/>
    <w:rsid w:val="00B62761"/>
    <w:rsid w:val="00B62972"/>
    <w:rsid w:val="00B62F0E"/>
    <w:rsid w:val="00B6346A"/>
    <w:rsid w:val="00B63ADE"/>
    <w:rsid w:val="00B6442E"/>
    <w:rsid w:val="00B64455"/>
    <w:rsid w:val="00B6475D"/>
    <w:rsid w:val="00B64FD4"/>
    <w:rsid w:val="00B650E5"/>
    <w:rsid w:val="00B659D8"/>
    <w:rsid w:val="00B6692C"/>
    <w:rsid w:val="00B6769D"/>
    <w:rsid w:val="00B676F5"/>
    <w:rsid w:val="00B677B9"/>
    <w:rsid w:val="00B6792A"/>
    <w:rsid w:val="00B67F4C"/>
    <w:rsid w:val="00B7106E"/>
    <w:rsid w:val="00B71133"/>
    <w:rsid w:val="00B712E6"/>
    <w:rsid w:val="00B71810"/>
    <w:rsid w:val="00B71979"/>
    <w:rsid w:val="00B71C03"/>
    <w:rsid w:val="00B71C55"/>
    <w:rsid w:val="00B71FA6"/>
    <w:rsid w:val="00B723A1"/>
    <w:rsid w:val="00B7323E"/>
    <w:rsid w:val="00B73254"/>
    <w:rsid w:val="00B7357C"/>
    <w:rsid w:val="00B7363C"/>
    <w:rsid w:val="00B73808"/>
    <w:rsid w:val="00B73D55"/>
    <w:rsid w:val="00B73DB4"/>
    <w:rsid w:val="00B7466F"/>
    <w:rsid w:val="00B74C1B"/>
    <w:rsid w:val="00B75A69"/>
    <w:rsid w:val="00B75F36"/>
    <w:rsid w:val="00B774BE"/>
    <w:rsid w:val="00B808A5"/>
    <w:rsid w:val="00B80EC0"/>
    <w:rsid w:val="00B80ED7"/>
    <w:rsid w:val="00B812BB"/>
    <w:rsid w:val="00B815A1"/>
    <w:rsid w:val="00B81C3A"/>
    <w:rsid w:val="00B81EC7"/>
    <w:rsid w:val="00B828FE"/>
    <w:rsid w:val="00B8300C"/>
    <w:rsid w:val="00B832E9"/>
    <w:rsid w:val="00B83F6E"/>
    <w:rsid w:val="00B8406D"/>
    <w:rsid w:val="00B84271"/>
    <w:rsid w:val="00B84728"/>
    <w:rsid w:val="00B84814"/>
    <w:rsid w:val="00B84879"/>
    <w:rsid w:val="00B8545F"/>
    <w:rsid w:val="00B85999"/>
    <w:rsid w:val="00B85B99"/>
    <w:rsid w:val="00B85E36"/>
    <w:rsid w:val="00B860DF"/>
    <w:rsid w:val="00B86368"/>
    <w:rsid w:val="00B863CE"/>
    <w:rsid w:val="00B86889"/>
    <w:rsid w:val="00B87357"/>
    <w:rsid w:val="00B87AEC"/>
    <w:rsid w:val="00B87B2F"/>
    <w:rsid w:val="00B87C3A"/>
    <w:rsid w:val="00B87ECD"/>
    <w:rsid w:val="00B90E51"/>
    <w:rsid w:val="00B9151D"/>
    <w:rsid w:val="00B91A60"/>
    <w:rsid w:val="00B91FF3"/>
    <w:rsid w:val="00B9277D"/>
    <w:rsid w:val="00B92BA3"/>
    <w:rsid w:val="00B92F25"/>
    <w:rsid w:val="00B930C9"/>
    <w:rsid w:val="00B93CD2"/>
    <w:rsid w:val="00B93F7C"/>
    <w:rsid w:val="00B93F8C"/>
    <w:rsid w:val="00B93FD1"/>
    <w:rsid w:val="00B951FE"/>
    <w:rsid w:val="00B95295"/>
    <w:rsid w:val="00B95588"/>
    <w:rsid w:val="00B955E2"/>
    <w:rsid w:val="00B958B5"/>
    <w:rsid w:val="00B95ABE"/>
    <w:rsid w:val="00B966EE"/>
    <w:rsid w:val="00B96A1F"/>
    <w:rsid w:val="00B973BA"/>
    <w:rsid w:val="00B9745E"/>
    <w:rsid w:val="00B979B0"/>
    <w:rsid w:val="00BA002C"/>
    <w:rsid w:val="00BA00E8"/>
    <w:rsid w:val="00BA0298"/>
    <w:rsid w:val="00BA0387"/>
    <w:rsid w:val="00BA05AE"/>
    <w:rsid w:val="00BA0D73"/>
    <w:rsid w:val="00BA0EE0"/>
    <w:rsid w:val="00BA1474"/>
    <w:rsid w:val="00BA1C85"/>
    <w:rsid w:val="00BA1DA5"/>
    <w:rsid w:val="00BA25AD"/>
    <w:rsid w:val="00BA25B5"/>
    <w:rsid w:val="00BA299C"/>
    <w:rsid w:val="00BA30CD"/>
    <w:rsid w:val="00BA32D4"/>
    <w:rsid w:val="00BA3AD5"/>
    <w:rsid w:val="00BA3FF1"/>
    <w:rsid w:val="00BA4D1F"/>
    <w:rsid w:val="00BA51B9"/>
    <w:rsid w:val="00BA5525"/>
    <w:rsid w:val="00BA5FCE"/>
    <w:rsid w:val="00BA60D0"/>
    <w:rsid w:val="00BA6631"/>
    <w:rsid w:val="00BA6B32"/>
    <w:rsid w:val="00BB06C3"/>
    <w:rsid w:val="00BB07DC"/>
    <w:rsid w:val="00BB1062"/>
    <w:rsid w:val="00BB15E5"/>
    <w:rsid w:val="00BB1612"/>
    <w:rsid w:val="00BB209A"/>
    <w:rsid w:val="00BB2319"/>
    <w:rsid w:val="00BB26FA"/>
    <w:rsid w:val="00BB2C6E"/>
    <w:rsid w:val="00BB3057"/>
    <w:rsid w:val="00BB3291"/>
    <w:rsid w:val="00BB36FC"/>
    <w:rsid w:val="00BB3A77"/>
    <w:rsid w:val="00BB40AE"/>
    <w:rsid w:val="00BB4422"/>
    <w:rsid w:val="00BB5366"/>
    <w:rsid w:val="00BB57A3"/>
    <w:rsid w:val="00BB5B49"/>
    <w:rsid w:val="00BB5DF7"/>
    <w:rsid w:val="00BB6F48"/>
    <w:rsid w:val="00BB758B"/>
    <w:rsid w:val="00BB777B"/>
    <w:rsid w:val="00BC04A1"/>
    <w:rsid w:val="00BC05D7"/>
    <w:rsid w:val="00BC06B3"/>
    <w:rsid w:val="00BC074C"/>
    <w:rsid w:val="00BC0966"/>
    <w:rsid w:val="00BC0AC1"/>
    <w:rsid w:val="00BC1A39"/>
    <w:rsid w:val="00BC1BA0"/>
    <w:rsid w:val="00BC211C"/>
    <w:rsid w:val="00BC2242"/>
    <w:rsid w:val="00BC2403"/>
    <w:rsid w:val="00BC24D0"/>
    <w:rsid w:val="00BC2B03"/>
    <w:rsid w:val="00BC3740"/>
    <w:rsid w:val="00BC3F44"/>
    <w:rsid w:val="00BC4147"/>
    <w:rsid w:val="00BC4790"/>
    <w:rsid w:val="00BC4E13"/>
    <w:rsid w:val="00BC5176"/>
    <w:rsid w:val="00BC5742"/>
    <w:rsid w:val="00BC5885"/>
    <w:rsid w:val="00BC5A3E"/>
    <w:rsid w:val="00BC6439"/>
    <w:rsid w:val="00BC64FC"/>
    <w:rsid w:val="00BC67F3"/>
    <w:rsid w:val="00BC6C55"/>
    <w:rsid w:val="00BC70A1"/>
    <w:rsid w:val="00BC7860"/>
    <w:rsid w:val="00BC78B7"/>
    <w:rsid w:val="00BC78FC"/>
    <w:rsid w:val="00BC7C6B"/>
    <w:rsid w:val="00BD025C"/>
    <w:rsid w:val="00BD05D6"/>
    <w:rsid w:val="00BD0994"/>
    <w:rsid w:val="00BD0FF2"/>
    <w:rsid w:val="00BD17F9"/>
    <w:rsid w:val="00BD1F6A"/>
    <w:rsid w:val="00BD292C"/>
    <w:rsid w:val="00BD29DC"/>
    <w:rsid w:val="00BD2C19"/>
    <w:rsid w:val="00BD4D2D"/>
    <w:rsid w:val="00BD56E3"/>
    <w:rsid w:val="00BD5EE1"/>
    <w:rsid w:val="00BD6351"/>
    <w:rsid w:val="00BD65D8"/>
    <w:rsid w:val="00BD693E"/>
    <w:rsid w:val="00BD6E72"/>
    <w:rsid w:val="00BD7425"/>
    <w:rsid w:val="00BD7861"/>
    <w:rsid w:val="00BD7F86"/>
    <w:rsid w:val="00BE0008"/>
    <w:rsid w:val="00BE04C2"/>
    <w:rsid w:val="00BE100B"/>
    <w:rsid w:val="00BE111F"/>
    <w:rsid w:val="00BE1894"/>
    <w:rsid w:val="00BE1EA3"/>
    <w:rsid w:val="00BE1EC9"/>
    <w:rsid w:val="00BE21E9"/>
    <w:rsid w:val="00BE291E"/>
    <w:rsid w:val="00BE2C18"/>
    <w:rsid w:val="00BE2CB3"/>
    <w:rsid w:val="00BE2EB2"/>
    <w:rsid w:val="00BE2F32"/>
    <w:rsid w:val="00BE3EC0"/>
    <w:rsid w:val="00BE3EF4"/>
    <w:rsid w:val="00BE4A87"/>
    <w:rsid w:val="00BE4AEF"/>
    <w:rsid w:val="00BE5038"/>
    <w:rsid w:val="00BE5F57"/>
    <w:rsid w:val="00BE632D"/>
    <w:rsid w:val="00BE63A7"/>
    <w:rsid w:val="00BE63CA"/>
    <w:rsid w:val="00BE754B"/>
    <w:rsid w:val="00BE7598"/>
    <w:rsid w:val="00BE761C"/>
    <w:rsid w:val="00BE7FF8"/>
    <w:rsid w:val="00BF0248"/>
    <w:rsid w:val="00BF0D2A"/>
    <w:rsid w:val="00BF10C2"/>
    <w:rsid w:val="00BF1B9F"/>
    <w:rsid w:val="00BF2E68"/>
    <w:rsid w:val="00BF411A"/>
    <w:rsid w:val="00BF45D8"/>
    <w:rsid w:val="00BF46D6"/>
    <w:rsid w:val="00BF4942"/>
    <w:rsid w:val="00BF54AC"/>
    <w:rsid w:val="00BF6B52"/>
    <w:rsid w:val="00BF6BD7"/>
    <w:rsid w:val="00BF6E16"/>
    <w:rsid w:val="00BF6E29"/>
    <w:rsid w:val="00BF70FB"/>
    <w:rsid w:val="00BF738E"/>
    <w:rsid w:val="00BF7747"/>
    <w:rsid w:val="00BF7BE4"/>
    <w:rsid w:val="00BF7E19"/>
    <w:rsid w:val="00BF7EE3"/>
    <w:rsid w:val="00C00232"/>
    <w:rsid w:val="00C00FCB"/>
    <w:rsid w:val="00C01679"/>
    <w:rsid w:val="00C01DA2"/>
    <w:rsid w:val="00C02068"/>
    <w:rsid w:val="00C020E5"/>
    <w:rsid w:val="00C038E7"/>
    <w:rsid w:val="00C03916"/>
    <w:rsid w:val="00C03AAA"/>
    <w:rsid w:val="00C03D45"/>
    <w:rsid w:val="00C03F92"/>
    <w:rsid w:val="00C045D0"/>
    <w:rsid w:val="00C048AF"/>
    <w:rsid w:val="00C048D3"/>
    <w:rsid w:val="00C049A3"/>
    <w:rsid w:val="00C04FF8"/>
    <w:rsid w:val="00C05339"/>
    <w:rsid w:val="00C05794"/>
    <w:rsid w:val="00C059FB"/>
    <w:rsid w:val="00C064D9"/>
    <w:rsid w:val="00C06D1A"/>
    <w:rsid w:val="00C07741"/>
    <w:rsid w:val="00C077BA"/>
    <w:rsid w:val="00C07E61"/>
    <w:rsid w:val="00C1133C"/>
    <w:rsid w:val="00C11B8A"/>
    <w:rsid w:val="00C11E8A"/>
    <w:rsid w:val="00C12059"/>
    <w:rsid w:val="00C12362"/>
    <w:rsid w:val="00C12A36"/>
    <w:rsid w:val="00C12F65"/>
    <w:rsid w:val="00C134A9"/>
    <w:rsid w:val="00C13545"/>
    <w:rsid w:val="00C145E6"/>
    <w:rsid w:val="00C14B91"/>
    <w:rsid w:val="00C1510C"/>
    <w:rsid w:val="00C15551"/>
    <w:rsid w:val="00C15D37"/>
    <w:rsid w:val="00C15F2E"/>
    <w:rsid w:val="00C161CC"/>
    <w:rsid w:val="00C16684"/>
    <w:rsid w:val="00C166A9"/>
    <w:rsid w:val="00C16983"/>
    <w:rsid w:val="00C16C40"/>
    <w:rsid w:val="00C16D5A"/>
    <w:rsid w:val="00C16FA4"/>
    <w:rsid w:val="00C172E2"/>
    <w:rsid w:val="00C17D01"/>
    <w:rsid w:val="00C206F4"/>
    <w:rsid w:val="00C20A44"/>
    <w:rsid w:val="00C20B2A"/>
    <w:rsid w:val="00C20FEB"/>
    <w:rsid w:val="00C211C4"/>
    <w:rsid w:val="00C213B0"/>
    <w:rsid w:val="00C21B0D"/>
    <w:rsid w:val="00C22001"/>
    <w:rsid w:val="00C22E6A"/>
    <w:rsid w:val="00C234AA"/>
    <w:rsid w:val="00C25059"/>
    <w:rsid w:val="00C25587"/>
    <w:rsid w:val="00C258F6"/>
    <w:rsid w:val="00C25F9E"/>
    <w:rsid w:val="00C261D1"/>
    <w:rsid w:val="00C26AAA"/>
    <w:rsid w:val="00C26FE5"/>
    <w:rsid w:val="00C2720C"/>
    <w:rsid w:val="00C2755F"/>
    <w:rsid w:val="00C279F0"/>
    <w:rsid w:val="00C27D31"/>
    <w:rsid w:val="00C27E01"/>
    <w:rsid w:val="00C27EAA"/>
    <w:rsid w:val="00C30FEB"/>
    <w:rsid w:val="00C31C6C"/>
    <w:rsid w:val="00C32446"/>
    <w:rsid w:val="00C32D4A"/>
    <w:rsid w:val="00C33C20"/>
    <w:rsid w:val="00C34A21"/>
    <w:rsid w:val="00C35293"/>
    <w:rsid w:val="00C352E5"/>
    <w:rsid w:val="00C35C67"/>
    <w:rsid w:val="00C35FF3"/>
    <w:rsid w:val="00C36573"/>
    <w:rsid w:val="00C376C6"/>
    <w:rsid w:val="00C377E1"/>
    <w:rsid w:val="00C37E93"/>
    <w:rsid w:val="00C401D1"/>
    <w:rsid w:val="00C402FF"/>
    <w:rsid w:val="00C4062D"/>
    <w:rsid w:val="00C408B2"/>
    <w:rsid w:val="00C40CB0"/>
    <w:rsid w:val="00C40F32"/>
    <w:rsid w:val="00C415C5"/>
    <w:rsid w:val="00C41956"/>
    <w:rsid w:val="00C41B5D"/>
    <w:rsid w:val="00C41B7E"/>
    <w:rsid w:val="00C41D26"/>
    <w:rsid w:val="00C41E93"/>
    <w:rsid w:val="00C42032"/>
    <w:rsid w:val="00C422C7"/>
    <w:rsid w:val="00C42E9A"/>
    <w:rsid w:val="00C443DA"/>
    <w:rsid w:val="00C44702"/>
    <w:rsid w:val="00C448DE"/>
    <w:rsid w:val="00C45C05"/>
    <w:rsid w:val="00C460B3"/>
    <w:rsid w:val="00C461FD"/>
    <w:rsid w:val="00C468A5"/>
    <w:rsid w:val="00C47373"/>
    <w:rsid w:val="00C47627"/>
    <w:rsid w:val="00C47BB1"/>
    <w:rsid w:val="00C50A6F"/>
    <w:rsid w:val="00C50AF7"/>
    <w:rsid w:val="00C51000"/>
    <w:rsid w:val="00C51D58"/>
    <w:rsid w:val="00C51D87"/>
    <w:rsid w:val="00C526F2"/>
    <w:rsid w:val="00C52776"/>
    <w:rsid w:val="00C52AA9"/>
    <w:rsid w:val="00C52AB7"/>
    <w:rsid w:val="00C52F47"/>
    <w:rsid w:val="00C53000"/>
    <w:rsid w:val="00C53802"/>
    <w:rsid w:val="00C538A7"/>
    <w:rsid w:val="00C53CB9"/>
    <w:rsid w:val="00C5463C"/>
    <w:rsid w:val="00C54B0F"/>
    <w:rsid w:val="00C54F79"/>
    <w:rsid w:val="00C555C8"/>
    <w:rsid w:val="00C55634"/>
    <w:rsid w:val="00C55731"/>
    <w:rsid w:val="00C557C2"/>
    <w:rsid w:val="00C55AE8"/>
    <w:rsid w:val="00C56726"/>
    <w:rsid w:val="00C56B33"/>
    <w:rsid w:val="00C56FA6"/>
    <w:rsid w:val="00C6051F"/>
    <w:rsid w:val="00C60675"/>
    <w:rsid w:val="00C60DD1"/>
    <w:rsid w:val="00C61323"/>
    <w:rsid w:val="00C6133E"/>
    <w:rsid w:val="00C617BC"/>
    <w:rsid w:val="00C61C84"/>
    <w:rsid w:val="00C6221D"/>
    <w:rsid w:val="00C626F0"/>
    <w:rsid w:val="00C62F35"/>
    <w:rsid w:val="00C63ACD"/>
    <w:rsid w:val="00C63BD3"/>
    <w:rsid w:val="00C63E7D"/>
    <w:rsid w:val="00C641C3"/>
    <w:rsid w:val="00C66CF4"/>
    <w:rsid w:val="00C67170"/>
    <w:rsid w:val="00C67196"/>
    <w:rsid w:val="00C674E2"/>
    <w:rsid w:val="00C6784F"/>
    <w:rsid w:val="00C67C14"/>
    <w:rsid w:val="00C70005"/>
    <w:rsid w:val="00C70029"/>
    <w:rsid w:val="00C702C6"/>
    <w:rsid w:val="00C7073A"/>
    <w:rsid w:val="00C709F9"/>
    <w:rsid w:val="00C70FB8"/>
    <w:rsid w:val="00C715A2"/>
    <w:rsid w:val="00C71C6C"/>
    <w:rsid w:val="00C722C4"/>
    <w:rsid w:val="00C724CB"/>
    <w:rsid w:val="00C729EC"/>
    <w:rsid w:val="00C733E6"/>
    <w:rsid w:val="00C74530"/>
    <w:rsid w:val="00C745A3"/>
    <w:rsid w:val="00C74822"/>
    <w:rsid w:val="00C75F0D"/>
    <w:rsid w:val="00C76688"/>
    <w:rsid w:val="00C769E2"/>
    <w:rsid w:val="00C775C9"/>
    <w:rsid w:val="00C77B7E"/>
    <w:rsid w:val="00C80489"/>
    <w:rsid w:val="00C8056C"/>
    <w:rsid w:val="00C806ED"/>
    <w:rsid w:val="00C81986"/>
    <w:rsid w:val="00C81B0D"/>
    <w:rsid w:val="00C821C0"/>
    <w:rsid w:val="00C8220A"/>
    <w:rsid w:val="00C82BFE"/>
    <w:rsid w:val="00C82F59"/>
    <w:rsid w:val="00C831B8"/>
    <w:rsid w:val="00C8326A"/>
    <w:rsid w:val="00C83802"/>
    <w:rsid w:val="00C83D2A"/>
    <w:rsid w:val="00C84582"/>
    <w:rsid w:val="00C845FA"/>
    <w:rsid w:val="00C84B18"/>
    <w:rsid w:val="00C84BEA"/>
    <w:rsid w:val="00C84CC7"/>
    <w:rsid w:val="00C85226"/>
    <w:rsid w:val="00C85673"/>
    <w:rsid w:val="00C857D0"/>
    <w:rsid w:val="00C85F97"/>
    <w:rsid w:val="00C8685A"/>
    <w:rsid w:val="00C868A1"/>
    <w:rsid w:val="00C86BD9"/>
    <w:rsid w:val="00C87038"/>
    <w:rsid w:val="00C8733D"/>
    <w:rsid w:val="00C87898"/>
    <w:rsid w:val="00C87DAF"/>
    <w:rsid w:val="00C90090"/>
    <w:rsid w:val="00C902A1"/>
    <w:rsid w:val="00C90312"/>
    <w:rsid w:val="00C90BFD"/>
    <w:rsid w:val="00C90CB7"/>
    <w:rsid w:val="00C911D3"/>
    <w:rsid w:val="00C920A7"/>
    <w:rsid w:val="00C92450"/>
    <w:rsid w:val="00C92988"/>
    <w:rsid w:val="00C92EC1"/>
    <w:rsid w:val="00C93500"/>
    <w:rsid w:val="00C93536"/>
    <w:rsid w:val="00C93D5C"/>
    <w:rsid w:val="00C94069"/>
    <w:rsid w:val="00C9475E"/>
    <w:rsid w:val="00C95445"/>
    <w:rsid w:val="00C95792"/>
    <w:rsid w:val="00C959D2"/>
    <w:rsid w:val="00C95D1D"/>
    <w:rsid w:val="00C95EFD"/>
    <w:rsid w:val="00C966E8"/>
    <w:rsid w:val="00C96816"/>
    <w:rsid w:val="00C97704"/>
    <w:rsid w:val="00C977E1"/>
    <w:rsid w:val="00CA02ED"/>
    <w:rsid w:val="00CA0A4F"/>
    <w:rsid w:val="00CA0B84"/>
    <w:rsid w:val="00CA0F97"/>
    <w:rsid w:val="00CA0FD4"/>
    <w:rsid w:val="00CA1803"/>
    <w:rsid w:val="00CA218C"/>
    <w:rsid w:val="00CA268F"/>
    <w:rsid w:val="00CA2CA5"/>
    <w:rsid w:val="00CA34D3"/>
    <w:rsid w:val="00CA4677"/>
    <w:rsid w:val="00CA4E64"/>
    <w:rsid w:val="00CA4E6D"/>
    <w:rsid w:val="00CA4FEE"/>
    <w:rsid w:val="00CA52D7"/>
    <w:rsid w:val="00CA5DBF"/>
    <w:rsid w:val="00CA6269"/>
    <w:rsid w:val="00CA6958"/>
    <w:rsid w:val="00CA75F6"/>
    <w:rsid w:val="00CA7BA0"/>
    <w:rsid w:val="00CB0C3D"/>
    <w:rsid w:val="00CB175B"/>
    <w:rsid w:val="00CB183D"/>
    <w:rsid w:val="00CB1A32"/>
    <w:rsid w:val="00CB23AC"/>
    <w:rsid w:val="00CB2684"/>
    <w:rsid w:val="00CB2885"/>
    <w:rsid w:val="00CB2C5D"/>
    <w:rsid w:val="00CB2F20"/>
    <w:rsid w:val="00CB3424"/>
    <w:rsid w:val="00CB399C"/>
    <w:rsid w:val="00CB3AC2"/>
    <w:rsid w:val="00CB4191"/>
    <w:rsid w:val="00CB4591"/>
    <w:rsid w:val="00CB4A91"/>
    <w:rsid w:val="00CB56CD"/>
    <w:rsid w:val="00CB5A1F"/>
    <w:rsid w:val="00CB5E1C"/>
    <w:rsid w:val="00CB6080"/>
    <w:rsid w:val="00CB68CE"/>
    <w:rsid w:val="00CB6D46"/>
    <w:rsid w:val="00CB6ECD"/>
    <w:rsid w:val="00CB72F2"/>
    <w:rsid w:val="00CB7A83"/>
    <w:rsid w:val="00CB7C42"/>
    <w:rsid w:val="00CB7D4A"/>
    <w:rsid w:val="00CB7D88"/>
    <w:rsid w:val="00CC02E2"/>
    <w:rsid w:val="00CC08A1"/>
    <w:rsid w:val="00CC0E03"/>
    <w:rsid w:val="00CC11AA"/>
    <w:rsid w:val="00CC11EE"/>
    <w:rsid w:val="00CC17C2"/>
    <w:rsid w:val="00CC1D7C"/>
    <w:rsid w:val="00CC24D9"/>
    <w:rsid w:val="00CC2786"/>
    <w:rsid w:val="00CC2AE2"/>
    <w:rsid w:val="00CC38D2"/>
    <w:rsid w:val="00CC3BED"/>
    <w:rsid w:val="00CC3C2E"/>
    <w:rsid w:val="00CC43B8"/>
    <w:rsid w:val="00CC494B"/>
    <w:rsid w:val="00CC5898"/>
    <w:rsid w:val="00CC6FA4"/>
    <w:rsid w:val="00CC700B"/>
    <w:rsid w:val="00CC75FD"/>
    <w:rsid w:val="00CC7A92"/>
    <w:rsid w:val="00CD0C8C"/>
    <w:rsid w:val="00CD10D4"/>
    <w:rsid w:val="00CD1D8F"/>
    <w:rsid w:val="00CD1FA9"/>
    <w:rsid w:val="00CD22A0"/>
    <w:rsid w:val="00CD27CF"/>
    <w:rsid w:val="00CD300D"/>
    <w:rsid w:val="00CD3131"/>
    <w:rsid w:val="00CD316B"/>
    <w:rsid w:val="00CD3CA9"/>
    <w:rsid w:val="00CD42CE"/>
    <w:rsid w:val="00CD43F3"/>
    <w:rsid w:val="00CD451D"/>
    <w:rsid w:val="00CD453A"/>
    <w:rsid w:val="00CD4956"/>
    <w:rsid w:val="00CD4C23"/>
    <w:rsid w:val="00CD4D87"/>
    <w:rsid w:val="00CD54F2"/>
    <w:rsid w:val="00CD55C2"/>
    <w:rsid w:val="00CD61D5"/>
    <w:rsid w:val="00CD6332"/>
    <w:rsid w:val="00CD6BC0"/>
    <w:rsid w:val="00CD72D9"/>
    <w:rsid w:val="00CD7387"/>
    <w:rsid w:val="00CD79B9"/>
    <w:rsid w:val="00CE1106"/>
    <w:rsid w:val="00CE1257"/>
    <w:rsid w:val="00CE143A"/>
    <w:rsid w:val="00CE177B"/>
    <w:rsid w:val="00CE186D"/>
    <w:rsid w:val="00CE272B"/>
    <w:rsid w:val="00CE2B7C"/>
    <w:rsid w:val="00CE2B85"/>
    <w:rsid w:val="00CE2D5B"/>
    <w:rsid w:val="00CE3AC4"/>
    <w:rsid w:val="00CE3C49"/>
    <w:rsid w:val="00CE44BE"/>
    <w:rsid w:val="00CE4EC1"/>
    <w:rsid w:val="00CE5066"/>
    <w:rsid w:val="00CE51EA"/>
    <w:rsid w:val="00CE521E"/>
    <w:rsid w:val="00CE554F"/>
    <w:rsid w:val="00CE5907"/>
    <w:rsid w:val="00CE5C26"/>
    <w:rsid w:val="00CE6684"/>
    <w:rsid w:val="00CE72EF"/>
    <w:rsid w:val="00CE73FE"/>
    <w:rsid w:val="00CE7627"/>
    <w:rsid w:val="00CE7AF7"/>
    <w:rsid w:val="00CF048E"/>
    <w:rsid w:val="00CF096E"/>
    <w:rsid w:val="00CF129A"/>
    <w:rsid w:val="00CF1FD4"/>
    <w:rsid w:val="00CF2878"/>
    <w:rsid w:val="00CF3338"/>
    <w:rsid w:val="00CF393A"/>
    <w:rsid w:val="00CF3CB8"/>
    <w:rsid w:val="00CF4BFD"/>
    <w:rsid w:val="00CF4C12"/>
    <w:rsid w:val="00CF54A8"/>
    <w:rsid w:val="00CF6C68"/>
    <w:rsid w:val="00CF6D3F"/>
    <w:rsid w:val="00CF722F"/>
    <w:rsid w:val="00CF75D1"/>
    <w:rsid w:val="00CF7666"/>
    <w:rsid w:val="00CF7EBA"/>
    <w:rsid w:val="00D007C8"/>
    <w:rsid w:val="00D00E78"/>
    <w:rsid w:val="00D010EC"/>
    <w:rsid w:val="00D01627"/>
    <w:rsid w:val="00D01790"/>
    <w:rsid w:val="00D018B1"/>
    <w:rsid w:val="00D02398"/>
    <w:rsid w:val="00D02D8E"/>
    <w:rsid w:val="00D03A1B"/>
    <w:rsid w:val="00D040AB"/>
    <w:rsid w:val="00D047CB"/>
    <w:rsid w:val="00D04AA1"/>
    <w:rsid w:val="00D04C84"/>
    <w:rsid w:val="00D04E85"/>
    <w:rsid w:val="00D050B7"/>
    <w:rsid w:val="00D05B2A"/>
    <w:rsid w:val="00D05E7A"/>
    <w:rsid w:val="00D05E90"/>
    <w:rsid w:val="00D066B6"/>
    <w:rsid w:val="00D06D95"/>
    <w:rsid w:val="00D0721E"/>
    <w:rsid w:val="00D075E7"/>
    <w:rsid w:val="00D07AB9"/>
    <w:rsid w:val="00D1051A"/>
    <w:rsid w:val="00D10935"/>
    <w:rsid w:val="00D10CEA"/>
    <w:rsid w:val="00D11CA1"/>
    <w:rsid w:val="00D12139"/>
    <w:rsid w:val="00D124C8"/>
    <w:rsid w:val="00D124E0"/>
    <w:rsid w:val="00D127C5"/>
    <w:rsid w:val="00D132D8"/>
    <w:rsid w:val="00D139AE"/>
    <w:rsid w:val="00D13B8F"/>
    <w:rsid w:val="00D13C65"/>
    <w:rsid w:val="00D14012"/>
    <w:rsid w:val="00D145FE"/>
    <w:rsid w:val="00D148EE"/>
    <w:rsid w:val="00D14C2C"/>
    <w:rsid w:val="00D14D2C"/>
    <w:rsid w:val="00D1598C"/>
    <w:rsid w:val="00D15FCE"/>
    <w:rsid w:val="00D1654E"/>
    <w:rsid w:val="00D1675A"/>
    <w:rsid w:val="00D16D32"/>
    <w:rsid w:val="00D173A4"/>
    <w:rsid w:val="00D17585"/>
    <w:rsid w:val="00D17605"/>
    <w:rsid w:val="00D179B9"/>
    <w:rsid w:val="00D17A4A"/>
    <w:rsid w:val="00D202DC"/>
    <w:rsid w:val="00D21093"/>
    <w:rsid w:val="00D21422"/>
    <w:rsid w:val="00D2191E"/>
    <w:rsid w:val="00D219C7"/>
    <w:rsid w:val="00D21D7A"/>
    <w:rsid w:val="00D21F3E"/>
    <w:rsid w:val="00D22BC9"/>
    <w:rsid w:val="00D23090"/>
    <w:rsid w:val="00D232BB"/>
    <w:rsid w:val="00D23519"/>
    <w:rsid w:val="00D2367A"/>
    <w:rsid w:val="00D249C4"/>
    <w:rsid w:val="00D24F1B"/>
    <w:rsid w:val="00D24F65"/>
    <w:rsid w:val="00D25D77"/>
    <w:rsid w:val="00D25DF0"/>
    <w:rsid w:val="00D267A4"/>
    <w:rsid w:val="00D267D2"/>
    <w:rsid w:val="00D26C5A"/>
    <w:rsid w:val="00D2712F"/>
    <w:rsid w:val="00D27252"/>
    <w:rsid w:val="00D278C3"/>
    <w:rsid w:val="00D30235"/>
    <w:rsid w:val="00D306A3"/>
    <w:rsid w:val="00D30860"/>
    <w:rsid w:val="00D30CDD"/>
    <w:rsid w:val="00D30CE5"/>
    <w:rsid w:val="00D31120"/>
    <w:rsid w:val="00D31811"/>
    <w:rsid w:val="00D3190D"/>
    <w:rsid w:val="00D31CB4"/>
    <w:rsid w:val="00D32012"/>
    <w:rsid w:val="00D32382"/>
    <w:rsid w:val="00D324B1"/>
    <w:rsid w:val="00D328BE"/>
    <w:rsid w:val="00D32D96"/>
    <w:rsid w:val="00D33AE9"/>
    <w:rsid w:val="00D34CE8"/>
    <w:rsid w:val="00D373BC"/>
    <w:rsid w:val="00D37925"/>
    <w:rsid w:val="00D37B77"/>
    <w:rsid w:val="00D40B4E"/>
    <w:rsid w:val="00D41353"/>
    <w:rsid w:val="00D41406"/>
    <w:rsid w:val="00D41B16"/>
    <w:rsid w:val="00D41F40"/>
    <w:rsid w:val="00D42888"/>
    <w:rsid w:val="00D434F5"/>
    <w:rsid w:val="00D43738"/>
    <w:rsid w:val="00D43B66"/>
    <w:rsid w:val="00D44B01"/>
    <w:rsid w:val="00D44FBF"/>
    <w:rsid w:val="00D45A86"/>
    <w:rsid w:val="00D45BE5"/>
    <w:rsid w:val="00D45C24"/>
    <w:rsid w:val="00D467B7"/>
    <w:rsid w:val="00D46A72"/>
    <w:rsid w:val="00D46BB8"/>
    <w:rsid w:val="00D47600"/>
    <w:rsid w:val="00D47605"/>
    <w:rsid w:val="00D47F89"/>
    <w:rsid w:val="00D50802"/>
    <w:rsid w:val="00D51681"/>
    <w:rsid w:val="00D521E4"/>
    <w:rsid w:val="00D52404"/>
    <w:rsid w:val="00D52429"/>
    <w:rsid w:val="00D525B0"/>
    <w:rsid w:val="00D52869"/>
    <w:rsid w:val="00D5335F"/>
    <w:rsid w:val="00D5347F"/>
    <w:rsid w:val="00D53D64"/>
    <w:rsid w:val="00D54079"/>
    <w:rsid w:val="00D542E0"/>
    <w:rsid w:val="00D549D3"/>
    <w:rsid w:val="00D54C9B"/>
    <w:rsid w:val="00D54D81"/>
    <w:rsid w:val="00D54F32"/>
    <w:rsid w:val="00D54FEF"/>
    <w:rsid w:val="00D5585D"/>
    <w:rsid w:val="00D56BFF"/>
    <w:rsid w:val="00D56E16"/>
    <w:rsid w:val="00D56FCF"/>
    <w:rsid w:val="00D57240"/>
    <w:rsid w:val="00D5737D"/>
    <w:rsid w:val="00D57A8C"/>
    <w:rsid w:val="00D57D64"/>
    <w:rsid w:val="00D57FED"/>
    <w:rsid w:val="00D601C3"/>
    <w:rsid w:val="00D6061E"/>
    <w:rsid w:val="00D619C0"/>
    <w:rsid w:val="00D61BB4"/>
    <w:rsid w:val="00D61C39"/>
    <w:rsid w:val="00D61FF6"/>
    <w:rsid w:val="00D62289"/>
    <w:rsid w:val="00D62738"/>
    <w:rsid w:val="00D629CD"/>
    <w:rsid w:val="00D63CDD"/>
    <w:rsid w:val="00D641FE"/>
    <w:rsid w:val="00D64569"/>
    <w:rsid w:val="00D64E7E"/>
    <w:rsid w:val="00D6525E"/>
    <w:rsid w:val="00D6532F"/>
    <w:rsid w:val="00D658D9"/>
    <w:rsid w:val="00D65CC4"/>
    <w:rsid w:val="00D66429"/>
    <w:rsid w:val="00D66566"/>
    <w:rsid w:val="00D6663A"/>
    <w:rsid w:val="00D670B2"/>
    <w:rsid w:val="00D673B8"/>
    <w:rsid w:val="00D67F21"/>
    <w:rsid w:val="00D703F3"/>
    <w:rsid w:val="00D70E7D"/>
    <w:rsid w:val="00D7219E"/>
    <w:rsid w:val="00D72D94"/>
    <w:rsid w:val="00D72ED7"/>
    <w:rsid w:val="00D747F8"/>
    <w:rsid w:val="00D748A4"/>
    <w:rsid w:val="00D748EA"/>
    <w:rsid w:val="00D749EB"/>
    <w:rsid w:val="00D74BF8"/>
    <w:rsid w:val="00D74F7D"/>
    <w:rsid w:val="00D75109"/>
    <w:rsid w:val="00D7537E"/>
    <w:rsid w:val="00D753E7"/>
    <w:rsid w:val="00D75FE6"/>
    <w:rsid w:val="00D766D6"/>
    <w:rsid w:val="00D7684C"/>
    <w:rsid w:val="00D80BA5"/>
    <w:rsid w:val="00D81B6B"/>
    <w:rsid w:val="00D82DD5"/>
    <w:rsid w:val="00D82EF8"/>
    <w:rsid w:val="00D836F1"/>
    <w:rsid w:val="00D83BB3"/>
    <w:rsid w:val="00D84337"/>
    <w:rsid w:val="00D84E55"/>
    <w:rsid w:val="00D85DFA"/>
    <w:rsid w:val="00D86640"/>
    <w:rsid w:val="00D86F05"/>
    <w:rsid w:val="00D90698"/>
    <w:rsid w:val="00D907FF"/>
    <w:rsid w:val="00D90CF9"/>
    <w:rsid w:val="00D913A6"/>
    <w:rsid w:val="00D92087"/>
    <w:rsid w:val="00D92B5E"/>
    <w:rsid w:val="00D9318E"/>
    <w:rsid w:val="00D93892"/>
    <w:rsid w:val="00D9405D"/>
    <w:rsid w:val="00D94216"/>
    <w:rsid w:val="00D94503"/>
    <w:rsid w:val="00D9546C"/>
    <w:rsid w:val="00D95896"/>
    <w:rsid w:val="00D95FF2"/>
    <w:rsid w:val="00D969FA"/>
    <w:rsid w:val="00D97710"/>
    <w:rsid w:val="00DA06D4"/>
    <w:rsid w:val="00DA2758"/>
    <w:rsid w:val="00DA2E87"/>
    <w:rsid w:val="00DA2F08"/>
    <w:rsid w:val="00DA385C"/>
    <w:rsid w:val="00DA3B3B"/>
    <w:rsid w:val="00DA42F0"/>
    <w:rsid w:val="00DA497F"/>
    <w:rsid w:val="00DA4C06"/>
    <w:rsid w:val="00DA4DB8"/>
    <w:rsid w:val="00DA5118"/>
    <w:rsid w:val="00DA52A7"/>
    <w:rsid w:val="00DA52C1"/>
    <w:rsid w:val="00DA55AE"/>
    <w:rsid w:val="00DA5649"/>
    <w:rsid w:val="00DA6B04"/>
    <w:rsid w:val="00DA72DE"/>
    <w:rsid w:val="00DA7E7E"/>
    <w:rsid w:val="00DB06F8"/>
    <w:rsid w:val="00DB1198"/>
    <w:rsid w:val="00DB14EF"/>
    <w:rsid w:val="00DB1504"/>
    <w:rsid w:val="00DB1541"/>
    <w:rsid w:val="00DB1C54"/>
    <w:rsid w:val="00DB1DDA"/>
    <w:rsid w:val="00DB2411"/>
    <w:rsid w:val="00DB2626"/>
    <w:rsid w:val="00DB2BB7"/>
    <w:rsid w:val="00DB4089"/>
    <w:rsid w:val="00DB4472"/>
    <w:rsid w:val="00DB488E"/>
    <w:rsid w:val="00DB4B2E"/>
    <w:rsid w:val="00DB4FFA"/>
    <w:rsid w:val="00DB650F"/>
    <w:rsid w:val="00DB6CD6"/>
    <w:rsid w:val="00DB7122"/>
    <w:rsid w:val="00DB7971"/>
    <w:rsid w:val="00DC0362"/>
    <w:rsid w:val="00DC09E5"/>
    <w:rsid w:val="00DC24DA"/>
    <w:rsid w:val="00DC3301"/>
    <w:rsid w:val="00DC4000"/>
    <w:rsid w:val="00DC412F"/>
    <w:rsid w:val="00DC4171"/>
    <w:rsid w:val="00DC4297"/>
    <w:rsid w:val="00DC4BC0"/>
    <w:rsid w:val="00DC5328"/>
    <w:rsid w:val="00DC5546"/>
    <w:rsid w:val="00DC5C1B"/>
    <w:rsid w:val="00DC67D2"/>
    <w:rsid w:val="00DC6B3E"/>
    <w:rsid w:val="00DC6D20"/>
    <w:rsid w:val="00DC7166"/>
    <w:rsid w:val="00DC73FA"/>
    <w:rsid w:val="00DD0A97"/>
    <w:rsid w:val="00DD1563"/>
    <w:rsid w:val="00DD1B4A"/>
    <w:rsid w:val="00DD1B82"/>
    <w:rsid w:val="00DD20A8"/>
    <w:rsid w:val="00DD26CA"/>
    <w:rsid w:val="00DD28B0"/>
    <w:rsid w:val="00DD29FB"/>
    <w:rsid w:val="00DD2DA7"/>
    <w:rsid w:val="00DD342D"/>
    <w:rsid w:val="00DD3472"/>
    <w:rsid w:val="00DD4188"/>
    <w:rsid w:val="00DD4398"/>
    <w:rsid w:val="00DD4711"/>
    <w:rsid w:val="00DD4DBC"/>
    <w:rsid w:val="00DD6063"/>
    <w:rsid w:val="00DD69C9"/>
    <w:rsid w:val="00DD7080"/>
    <w:rsid w:val="00DD7234"/>
    <w:rsid w:val="00DD783F"/>
    <w:rsid w:val="00DE0188"/>
    <w:rsid w:val="00DE0692"/>
    <w:rsid w:val="00DE1929"/>
    <w:rsid w:val="00DE1AE9"/>
    <w:rsid w:val="00DE1FED"/>
    <w:rsid w:val="00DE2339"/>
    <w:rsid w:val="00DE28E6"/>
    <w:rsid w:val="00DE2E18"/>
    <w:rsid w:val="00DE3378"/>
    <w:rsid w:val="00DE346C"/>
    <w:rsid w:val="00DE3813"/>
    <w:rsid w:val="00DE3BB6"/>
    <w:rsid w:val="00DE3E0C"/>
    <w:rsid w:val="00DE48BA"/>
    <w:rsid w:val="00DE4979"/>
    <w:rsid w:val="00DE4983"/>
    <w:rsid w:val="00DE56BD"/>
    <w:rsid w:val="00DE5E3D"/>
    <w:rsid w:val="00DE6045"/>
    <w:rsid w:val="00DE6207"/>
    <w:rsid w:val="00DE6281"/>
    <w:rsid w:val="00DE68BD"/>
    <w:rsid w:val="00DE6BCF"/>
    <w:rsid w:val="00DE6F65"/>
    <w:rsid w:val="00DE72C7"/>
    <w:rsid w:val="00DE7399"/>
    <w:rsid w:val="00DE77D4"/>
    <w:rsid w:val="00DF0115"/>
    <w:rsid w:val="00DF0562"/>
    <w:rsid w:val="00DF09F4"/>
    <w:rsid w:val="00DF0EE6"/>
    <w:rsid w:val="00DF12C8"/>
    <w:rsid w:val="00DF139D"/>
    <w:rsid w:val="00DF16E9"/>
    <w:rsid w:val="00DF1C19"/>
    <w:rsid w:val="00DF2566"/>
    <w:rsid w:val="00DF28A9"/>
    <w:rsid w:val="00DF332E"/>
    <w:rsid w:val="00DF36F2"/>
    <w:rsid w:val="00DF37F8"/>
    <w:rsid w:val="00DF3C8F"/>
    <w:rsid w:val="00DF466A"/>
    <w:rsid w:val="00DF495A"/>
    <w:rsid w:val="00DF5AE6"/>
    <w:rsid w:val="00DF5DED"/>
    <w:rsid w:val="00DF62CD"/>
    <w:rsid w:val="00DF659F"/>
    <w:rsid w:val="00DF6C43"/>
    <w:rsid w:val="00DF7D27"/>
    <w:rsid w:val="00DF7F21"/>
    <w:rsid w:val="00E0048C"/>
    <w:rsid w:val="00E007F8"/>
    <w:rsid w:val="00E00D6A"/>
    <w:rsid w:val="00E00F51"/>
    <w:rsid w:val="00E0108D"/>
    <w:rsid w:val="00E018CE"/>
    <w:rsid w:val="00E02A69"/>
    <w:rsid w:val="00E02BED"/>
    <w:rsid w:val="00E02D51"/>
    <w:rsid w:val="00E045CF"/>
    <w:rsid w:val="00E0564B"/>
    <w:rsid w:val="00E058EA"/>
    <w:rsid w:val="00E05C5C"/>
    <w:rsid w:val="00E06C27"/>
    <w:rsid w:val="00E06F7C"/>
    <w:rsid w:val="00E07266"/>
    <w:rsid w:val="00E07776"/>
    <w:rsid w:val="00E07CF1"/>
    <w:rsid w:val="00E10234"/>
    <w:rsid w:val="00E10B66"/>
    <w:rsid w:val="00E10C68"/>
    <w:rsid w:val="00E10CD3"/>
    <w:rsid w:val="00E11801"/>
    <w:rsid w:val="00E1207F"/>
    <w:rsid w:val="00E128AF"/>
    <w:rsid w:val="00E12B8E"/>
    <w:rsid w:val="00E1391B"/>
    <w:rsid w:val="00E13E06"/>
    <w:rsid w:val="00E14568"/>
    <w:rsid w:val="00E14688"/>
    <w:rsid w:val="00E14749"/>
    <w:rsid w:val="00E14BD5"/>
    <w:rsid w:val="00E14F8E"/>
    <w:rsid w:val="00E151DB"/>
    <w:rsid w:val="00E151F8"/>
    <w:rsid w:val="00E161EF"/>
    <w:rsid w:val="00E16DE2"/>
    <w:rsid w:val="00E16E5B"/>
    <w:rsid w:val="00E174A8"/>
    <w:rsid w:val="00E17F6D"/>
    <w:rsid w:val="00E2005C"/>
    <w:rsid w:val="00E209F9"/>
    <w:rsid w:val="00E211A0"/>
    <w:rsid w:val="00E21227"/>
    <w:rsid w:val="00E21676"/>
    <w:rsid w:val="00E21745"/>
    <w:rsid w:val="00E21D8C"/>
    <w:rsid w:val="00E21E5B"/>
    <w:rsid w:val="00E22041"/>
    <w:rsid w:val="00E221A1"/>
    <w:rsid w:val="00E22381"/>
    <w:rsid w:val="00E22876"/>
    <w:rsid w:val="00E22E18"/>
    <w:rsid w:val="00E2375F"/>
    <w:rsid w:val="00E23DD9"/>
    <w:rsid w:val="00E2415C"/>
    <w:rsid w:val="00E26793"/>
    <w:rsid w:val="00E26E43"/>
    <w:rsid w:val="00E27169"/>
    <w:rsid w:val="00E27BA0"/>
    <w:rsid w:val="00E27FAB"/>
    <w:rsid w:val="00E305B0"/>
    <w:rsid w:val="00E309E8"/>
    <w:rsid w:val="00E30F4A"/>
    <w:rsid w:val="00E3185E"/>
    <w:rsid w:val="00E31BD7"/>
    <w:rsid w:val="00E31BF8"/>
    <w:rsid w:val="00E31C76"/>
    <w:rsid w:val="00E31EA4"/>
    <w:rsid w:val="00E32202"/>
    <w:rsid w:val="00E328EA"/>
    <w:rsid w:val="00E32989"/>
    <w:rsid w:val="00E32CF4"/>
    <w:rsid w:val="00E32E23"/>
    <w:rsid w:val="00E32E53"/>
    <w:rsid w:val="00E3318D"/>
    <w:rsid w:val="00E3331A"/>
    <w:rsid w:val="00E335AB"/>
    <w:rsid w:val="00E33B55"/>
    <w:rsid w:val="00E35126"/>
    <w:rsid w:val="00E35D74"/>
    <w:rsid w:val="00E35E6D"/>
    <w:rsid w:val="00E36DF9"/>
    <w:rsid w:val="00E37D3D"/>
    <w:rsid w:val="00E404DA"/>
    <w:rsid w:val="00E4069E"/>
    <w:rsid w:val="00E410CD"/>
    <w:rsid w:val="00E41164"/>
    <w:rsid w:val="00E417A1"/>
    <w:rsid w:val="00E41DCD"/>
    <w:rsid w:val="00E41F43"/>
    <w:rsid w:val="00E4203E"/>
    <w:rsid w:val="00E4238C"/>
    <w:rsid w:val="00E43044"/>
    <w:rsid w:val="00E439DE"/>
    <w:rsid w:val="00E43E9F"/>
    <w:rsid w:val="00E4451B"/>
    <w:rsid w:val="00E4455D"/>
    <w:rsid w:val="00E447EF"/>
    <w:rsid w:val="00E45192"/>
    <w:rsid w:val="00E45591"/>
    <w:rsid w:val="00E45757"/>
    <w:rsid w:val="00E45952"/>
    <w:rsid w:val="00E45D18"/>
    <w:rsid w:val="00E461A2"/>
    <w:rsid w:val="00E46273"/>
    <w:rsid w:val="00E4651C"/>
    <w:rsid w:val="00E468AA"/>
    <w:rsid w:val="00E4701C"/>
    <w:rsid w:val="00E47267"/>
    <w:rsid w:val="00E476C6"/>
    <w:rsid w:val="00E47FAE"/>
    <w:rsid w:val="00E501EB"/>
    <w:rsid w:val="00E50502"/>
    <w:rsid w:val="00E50716"/>
    <w:rsid w:val="00E50B07"/>
    <w:rsid w:val="00E5219D"/>
    <w:rsid w:val="00E526FF"/>
    <w:rsid w:val="00E537A2"/>
    <w:rsid w:val="00E53F9C"/>
    <w:rsid w:val="00E542CF"/>
    <w:rsid w:val="00E544B1"/>
    <w:rsid w:val="00E544C4"/>
    <w:rsid w:val="00E54699"/>
    <w:rsid w:val="00E547C4"/>
    <w:rsid w:val="00E54894"/>
    <w:rsid w:val="00E55CE5"/>
    <w:rsid w:val="00E560D9"/>
    <w:rsid w:val="00E56670"/>
    <w:rsid w:val="00E56DC1"/>
    <w:rsid w:val="00E572BF"/>
    <w:rsid w:val="00E57A60"/>
    <w:rsid w:val="00E60477"/>
    <w:rsid w:val="00E60649"/>
    <w:rsid w:val="00E6102C"/>
    <w:rsid w:val="00E615FE"/>
    <w:rsid w:val="00E61A81"/>
    <w:rsid w:val="00E61BAA"/>
    <w:rsid w:val="00E61EC5"/>
    <w:rsid w:val="00E61F35"/>
    <w:rsid w:val="00E62832"/>
    <w:rsid w:val="00E629FF"/>
    <w:rsid w:val="00E62AB0"/>
    <w:rsid w:val="00E62B24"/>
    <w:rsid w:val="00E62CF1"/>
    <w:rsid w:val="00E63689"/>
    <w:rsid w:val="00E63BAC"/>
    <w:rsid w:val="00E6455C"/>
    <w:rsid w:val="00E64756"/>
    <w:rsid w:val="00E651B2"/>
    <w:rsid w:val="00E65338"/>
    <w:rsid w:val="00E65F9B"/>
    <w:rsid w:val="00E66BDD"/>
    <w:rsid w:val="00E67310"/>
    <w:rsid w:val="00E675CC"/>
    <w:rsid w:val="00E67928"/>
    <w:rsid w:val="00E67B47"/>
    <w:rsid w:val="00E67C14"/>
    <w:rsid w:val="00E67F92"/>
    <w:rsid w:val="00E71DCE"/>
    <w:rsid w:val="00E739E2"/>
    <w:rsid w:val="00E741D6"/>
    <w:rsid w:val="00E7439B"/>
    <w:rsid w:val="00E7440E"/>
    <w:rsid w:val="00E74D78"/>
    <w:rsid w:val="00E74EE5"/>
    <w:rsid w:val="00E75B47"/>
    <w:rsid w:val="00E75CBC"/>
    <w:rsid w:val="00E75CF4"/>
    <w:rsid w:val="00E76207"/>
    <w:rsid w:val="00E76424"/>
    <w:rsid w:val="00E7645D"/>
    <w:rsid w:val="00E772AC"/>
    <w:rsid w:val="00E77E3C"/>
    <w:rsid w:val="00E77FE1"/>
    <w:rsid w:val="00E803B6"/>
    <w:rsid w:val="00E8091A"/>
    <w:rsid w:val="00E80CB7"/>
    <w:rsid w:val="00E80D03"/>
    <w:rsid w:val="00E81951"/>
    <w:rsid w:val="00E81AEB"/>
    <w:rsid w:val="00E81BF7"/>
    <w:rsid w:val="00E82307"/>
    <w:rsid w:val="00E82778"/>
    <w:rsid w:val="00E828F0"/>
    <w:rsid w:val="00E82C6F"/>
    <w:rsid w:val="00E82FF2"/>
    <w:rsid w:val="00E831D7"/>
    <w:rsid w:val="00E833A8"/>
    <w:rsid w:val="00E839FC"/>
    <w:rsid w:val="00E84C3F"/>
    <w:rsid w:val="00E85A78"/>
    <w:rsid w:val="00E86779"/>
    <w:rsid w:val="00E8688D"/>
    <w:rsid w:val="00E870AA"/>
    <w:rsid w:val="00E87464"/>
    <w:rsid w:val="00E90025"/>
    <w:rsid w:val="00E90159"/>
    <w:rsid w:val="00E90AEF"/>
    <w:rsid w:val="00E90B51"/>
    <w:rsid w:val="00E91E2C"/>
    <w:rsid w:val="00E91F64"/>
    <w:rsid w:val="00E92384"/>
    <w:rsid w:val="00E9285E"/>
    <w:rsid w:val="00E9293E"/>
    <w:rsid w:val="00E92B1C"/>
    <w:rsid w:val="00E92CBB"/>
    <w:rsid w:val="00E93150"/>
    <w:rsid w:val="00E93C78"/>
    <w:rsid w:val="00E94754"/>
    <w:rsid w:val="00E94916"/>
    <w:rsid w:val="00E94C22"/>
    <w:rsid w:val="00E9504D"/>
    <w:rsid w:val="00E9550B"/>
    <w:rsid w:val="00E95C31"/>
    <w:rsid w:val="00E95F39"/>
    <w:rsid w:val="00E96253"/>
    <w:rsid w:val="00E9707A"/>
    <w:rsid w:val="00E97EC2"/>
    <w:rsid w:val="00EA020E"/>
    <w:rsid w:val="00EA197C"/>
    <w:rsid w:val="00EA2822"/>
    <w:rsid w:val="00EA2D0C"/>
    <w:rsid w:val="00EA2D82"/>
    <w:rsid w:val="00EA315B"/>
    <w:rsid w:val="00EA320D"/>
    <w:rsid w:val="00EA3590"/>
    <w:rsid w:val="00EA3A1F"/>
    <w:rsid w:val="00EA3D0E"/>
    <w:rsid w:val="00EA43EC"/>
    <w:rsid w:val="00EA48DA"/>
    <w:rsid w:val="00EA4C37"/>
    <w:rsid w:val="00EA56B6"/>
    <w:rsid w:val="00EA6ADC"/>
    <w:rsid w:val="00EA727A"/>
    <w:rsid w:val="00EA7641"/>
    <w:rsid w:val="00EA779B"/>
    <w:rsid w:val="00EB0A13"/>
    <w:rsid w:val="00EB0BC7"/>
    <w:rsid w:val="00EB0F3B"/>
    <w:rsid w:val="00EB1158"/>
    <w:rsid w:val="00EB1212"/>
    <w:rsid w:val="00EB15DD"/>
    <w:rsid w:val="00EB1BAA"/>
    <w:rsid w:val="00EB1C11"/>
    <w:rsid w:val="00EB28C0"/>
    <w:rsid w:val="00EB2B64"/>
    <w:rsid w:val="00EB2B82"/>
    <w:rsid w:val="00EB30BD"/>
    <w:rsid w:val="00EB395F"/>
    <w:rsid w:val="00EB3D73"/>
    <w:rsid w:val="00EB3DF8"/>
    <w:rsid w:val="00EB3EFD"/>
    <w:rsid w:val="00EB4FC2"/>
    <w:rsid w:val="00EB528C"/>
    <w:rsid w:val="00EB53F8"/>
    <w:rsid w:val="00EB561A"/>
    <w:rsid w:val="00EB59FA"/>
    <w:rsid w:val="00EB5DA8"/>
    <w:rsid w:val="00EB64A1"/>
    <w:rsid w:val="00EB6A4E"/>
    <w:rsid w:val="00EB6D9F"/>
    <w:rsid w:val="00EB700A"/>
    <w:rsid w:val="00EB776E"/>
    <w:rsid w:val="00EC015E"/>
    <w:rsid w:val="00EC08DF"/>
    <w:rsid w:val="00EC0B41"/>
    <w:rsid w:val="00EC0C61"/>
    <w:rsid w:val="00EC104C"/>
    <w:rsid w:val="00EC1114"/>
    <w:rsid w:val="00EC11E2"/>
    <w:rsid w:val="00EC18EF"/>
    <w:rsid w:val="00EC290E"/>
    <w:rsid w:val="00EC2BB4"/>
    <w:rsid w:val="00EC32C6"/>
    <w:rsid w:val="00EC41D7"/>
    <w:rsid w:val="00EC4401"/>
    <w:rsid w:val="00EC52B4"/>
    <w:rsid w:val="00EC57F9"/>
    <w:rsid w:val="00EC5ACD"/>
    <w:rsid w:val="00EC5BA2"/>
    <w:rsid w:val="00EC5D85"/>
    <w:rsid w:val="00EC6E54"/>
    <w:rsid w:val="00EC742C"/>
    <w:rsid w:val="00EC7447"/>
    <w:rsid w:val="00EC7489"/>
    <w:rsid w:val="00EC7616"/>
    <w:rsid w:val="00EC78B3"/>
    <w:rsid w:val="00EC7B16"/>
    <w:rsid w:val="00ED1316"/>
    <w:rsid w:val="00ED178E"/>
    <w:rsid w:val="00ED1B33"/>
    <w:rsid w:val="00ED1B74"/>
    <w:rsid w:val="00ED26C4"/>
    <w:rsid w:val="00ED2990"/>
    <w:rsid w:val="00ED2CC6"/>
    <w:rsid w:val="00ED2D71"/>
    <w:rsid w:val="00ED3D18"/>
    <w:rsid w:val="00ED3FEE"/>
    <w:rsid w:val="00ED47C4"/>
    <w:rsid w:val="00ED4B9A"/>
    <w:rsid w:val="00ED4C42"/>
    <w:rsid w:val="00ED5376"/>
    <w:rsid w:val="00ED5532"/>
    <w:rsid w:val="00ED623F"/>
    <w:rsid w:val="00ED6BC7"/>
    <w:rsid w:val="00ED6F3F"/>
    <w:rsid w:val="00ED7061"/>
    <w:rsid w:val="00ED7153"/>
    <w:rsid w:val="00ED7DE2"/>
    <w:rsid w:val="00EE0088"/>
    <w:rsid w:val="00EE0335"/>
    <w:rsid w:val="00EE0405"/>
    <w:rsid w:val="00EE055C"/>
    <w:rsid w:val="00EE0F53"/>
    <w:rsid w:val="00EE26B9"/>
    <w:rsid w:val="00EE305F"/>
    <w:rsid w:val="00EE3D12"/>
    <w:rsid w:val="00EE4945"/>
    <w:rsid w:val="00EE5DB7"/>
    <w:rsid w:val="00EE5E85"/>
    <w:rsid w:val="00EE61F5"/>
    <w:rsid w:val="00EE710A"/>
    <w:rsid w:val="00EE7762"/>
    <w:rsid w:val="00EE7888"/>
    <w:rsid w:val="00EE7EA6"/>
    <w:rsid w:val="00EF0131"/>
    <w:rsid w:val="00EF0DC2"/>
    <w:rsid w:val="00EF0FD0"/>
    <w:rsid w:val="00EF167F"/>
    <w:rsid w:val="00EF1681"/>
    <w:rsid w:val="00EF1D78"/>
    <w:rsid w:val="00EF2530"/>
    <w:rsid w:val="00EF2821"/>
    <w:rsid w:val="00EF2B50"/>
    <w:rsid w:val="00EF2F05"/>
    <w:rsid w:val="00EF3598"/>
    <w:rsid w:val="00EF3BA8"/>
    <w:rsid w:val="00EF3CFF"/>
    <w:rsid w:val="00EF3EFB"/>
    <w:rsid w:val="00EF4577"/>
    <w:rsid w:val="00EF4856"/>
    <w:rsid w:val="00EF4B0C"/>
    <w:rsid w:val="00EF510D"/>
    <w:rsid w:val="00EF5ADD"/>
    <w:rsid w:val="00EF6093"/>
    <w:rsid w:val="00EF6B3C"/>
    <w:rsid w:val="00F0051F"/>
    <w:rsid w:val="00F00637"/>
    <w:rsid w:val="00F008BC"/>
    <w:rsid w:val="00F00A38"/>
    <w:rsid w:val="00F01086"/>
    <w:rsid w:val="00F0121E"/>
    <w:rsid w:val="00F016C2"/>
    <w:rsid w:val="00F01A52"/>
    <w:rsid w:val="00F01E08"/>
    <w:rsid w:val="00F01EDF"/>
    <w:rsid w:val="00F02D3F"/>
    <w:rsid w:val="00F031A0"/>
    <w:rsid w:val="00F0339D"/>
    <w:rsid w:val="00F03767"/>
    <w:rsid w:val="00F03B44"/>
    <w:rsid w:val="00F03C71"/>
    <w:rsid w:val="00F03CCD"/>
    <w:rsid w:val="00F03E9F"/>
    <w:rsid w:val="00F05127"/>
    <w:rsid w:val="00F06087"/>
    <w:rsid w:val="00F06D84"/>
    <w:rsid w:val="00F06F71"/>
    <w:rsid w:val="00F07371"/>
    <w:rsid w:val="00F078BC"/>
    <w:rsid w:val="00F10239"/>
    <w:rsid w:val="00F10713"/>
    <w:rsid w:val="00F107AD"/>
    <w:rsid w:val="00F108C0"/>
    <w:rsid w:val="00F10D31"/>
    <w:rsid w:val="00F11FAD"/>
    <w:rsid w:val="00F12CB4"/>
    <w:rsid w:val="00F14005"/>
    <w:rsid w:val="00F14353"/>
    <w:rsid w:val="00F146C3"/>
    <w:rsid w:val="00F148E4"/>
    <w:rsid w:val="00F14F1A"/>
    <w:rsid w:val="00F15BB6"/>
    <w:rsid w:val="00F161BC"/>
    <w:rsid w:val="00F163A3"/>
    <w:rsid w:val="00F169C2"/>
    <w:rsid w:val="00F16C13"/>
    <w:rsid w:val="00F16C49"/>
    <w:rsid w:val="00F17134"/>
    <w:rsid w:val="00F20371"/>
    <w:rsid w:val="00F203B7"/>
    <w:rsid w:val="00F20835"/>
    <w:rsid w:val="00F20867"/>
    <w:rsid w:val="00F20957"/>
    <w:rsid w:val="00F20BD6"/>
    <w:rsid w:val="00F21770"/>
    <w:rsid w:val="00F21948"/>
    <w:rsid w:val="00F21D8A"/>
    <w:rsid w:val="00F21FD6"/>
    <w:rsid w:val="00F225EF"/>
    <w:rsid w:val="00F22C36"/>
    <w:rsid w:val="00F22F47"/>
    <w:rsid w:val="00F24183"/>
    <w:rsid w:val="00F241D0"/>
    <w:rsid w:val="00F24296"/>
    <w:rsid w:val="00F24A1E"/>
    <w:rsid w:val="00F253EA"/>
    <w:rsid w:val="00F2612D"/>
    <w:rsid w:val="00F264A2"/>
    <w:rsid w:val="00F26FED"/>
    <w:rsid w:val="00F27137"/>
    <w:rsid w:val="00F277B5"/>
    <w:rsid w:val="00F27F5F"/>
    <w:rsid w:val="00F308DE"/>
    <w:rsid w:val="00F3158E"/>
    <w:rsid w:val="00F31BB5"/>
    <w:rsid w:val="00F31DB7"/>
    <w:rsid w:val="00F32296"/>
    <w:rsid w:val="00F327EE"/>
    <w:rsid w:val="00F3284F"/>
    <w:rsid w:val="00F346FF"/>
    <w:rsid w:val="00F353AD"/>
    <w:rsid w:val="00F35A5E"/>
    <w:rsid w:val="00F35AAF"/>
    <w:rsid w:val="00F36674"/>
    <w:rsid w:val="00F36821"/>
    <w:rsid w:val="00F368A8"/>
    <w:rsid w:val="00F36C42"/>
    <w:rsid w:val="00F36DF8"/>
    <w:rsid w:val="00F37146"/>
    <w:rsid w:val="00F371CB"/>
    <w:rsid w:val="00F37856"/>
    <w:rsid w:val="00F402B9"/>
    <w:rsid w:val="00F40CC8"/>
    <w:rsid w:val="00F40DBB"/>
    <w:rsid w:val="00F40FDD"/>
    <w:rsid w:val="00F4104B"/>
    <w:rsid w:val="00F4162D"/>
    <w:rsid w:val="00F4164B"/>
    <w:rsid w:val="00F41937"/>
    <w:rsid w:val="00F423D5"/>
    <w:rsid w:val="00F42A76"/>
    <w:rsid w:val="00F42B28"/>
    <w:rsid w:val="00F42E6D"/>
    <w:rsid w:val="00F43277"/>
    <w:rsid w:val="00F433D2"/>
    <w:rsid w:val="00F4340A"/>
    <w:rsid w:val="00F437B0"/>
    <w:rsid w:val="00F439A4"/>
    <w:rsid w:val="00F44EAA"/>
    <w:rsid w:val="00F45583"/>
    <w:rsid w:val="00F456FA"/>
    <w:rsid w:val="00F45D5F"/>
    <w:rsid w:val="00F45DBC"/>
    <w:rsid w:val="00F45EF6"/>
    <w:rsid w:val="00F4636B"/>
    <w:rsid w:val="00F468ED"/>
    <w:rsid w:val="00F46A3F"/>
    <w:rsid w:val="00F46CFA"/>
    <w:rsid w:val="00F46FB8"/>
    <w:rsid w:val="00F47DAD"/>
    <w:rsid w:val="00F503D0"/>
    <w:rsid w:val="00F5113E"/>
    <w:rsid w:val="00F527A2"/>
    <w:rsid w:val="00F52F3B"/>
    <w:rsid w:val="00F52FF4"/>
    <w:rsid w:val="00F53783"/>
    <w:rsid w:val="00F54EF1"/>
    <w:rsid w:val="00F54EFD"/>
    <w:rsid w:val="00F554E1"/>
    <w:rsid w:val="00F559C1"/>
    <w:rsid w:val="00F5685F"/>
    <w:rsid w:val="00F57270"/>
    <w:rsid w:val="00F57885"/>
    <w:rsid w:val="00F57C65"/>
    <w:rsid w:val="00F57FE0"/>
    <w:rsid w:val="00F60F0C"/>
    <w:rsid w:val="00F6110F"/>
    <w:rsid w:val="00F61135"/>
    <w:rsid w:val="00F61A1A"/>
    <w:rsid w:val="00F61AA9"/>
    <w:rsid w:val="00F61C1E"/>
    <w:rsid w:val="00F62BD2"/>
    <w:rsid w:val="00F62FC7"/>
    <w:rsid w:val="00F63B9B"/>
    <w:rsid w:val="00F63E83"/>
    <w:rsid w:val="00F63F2E"/>
    <w:rsid w:val="00F64617"/>
    <w:rsid w:val="00F64B3C"/>
    <w:rsid w:val="00F64BFE"/>
    <w:rsid w:val="00F662AE"/>
    <w:rsid w:val="00F665E4"/>
    <w:rsid w:val="00F670A6"/>
    <w:rsid w:val="00F67D5F"/>
    <w:rsid w:val="00F700F3"/>
    <w:rsid w:val="00F70839"/>
    <w:rsid w:val="00F70C9D"/>
    <w:rsid w:val="00F716C8"/>
    <w:rsid w:val="00F717F7"/>
    <w:rsid w:val="00F71CB7"/>
    <w:rsid w:val="00F72430"/>
    <w:rsid w:val="00F72555"/>
    <w:rsid w:val="00F728E6"/>
    <w:rsid w:val="00F72906"/>
    <w:rsid w:val="00F7296A"/>
    <w:rsid w:val="00F72CE1"/>
    <w:rsid w:val="00F7379F"/>
    <w:rsid w:val="00F7388C"/>
    <w:rsid w:val="00F73A2D"/>
    <w:rsid w:val="00F74AF0"/>
    <w:rsid w:val="00F7506E"/>
    <w:rsid w:val="00F7522A"/>
    <w:rsid w:val="00F753FE"/>
    <w:rsid w:val="00F75EBB"/>
    <w:rsid w:val="00F76349"/>
    <w:rsid w:val="00F76817"/>
    <w:rsid w:val="00F769E5"/>
    <w:rsid w:val="00F76A61"/>
    <w:rsid w:val="00F76CBA"/>
    <w:rsid w:val="00F77D5A"/>
    <w:rsid w:val="00F8008B"/>
    <w:rsid w:val="00F806D6"/>
    <w:rsid w:val="00F808B2"/>
    <w:rsid w:val="00F8133A"/>
    <w:rsid w:val="00F81757"/>
    <w:rsid w:val="00F81F36"/>
    <w:rsid w:val="00F82E73"/>
    <w:rsid w:val="00F82F2C"/>
    <w:rsid w:val="00F84919"/>
    <w:rsid w:val="00F850C9"/>
    <w:rsid w:val="00F85BC8"/>
    <w:rsid w:val="00F861B9"/>
    <w:rsid w:val="00F86B3F"/>
    <w:rsid w:val="00F86B95"/>
    <w:rsid w:val="00F87851"/>
    <w:rsid w:val="00F90683"/>
    <w:rsid w:val="00F906E4"/>
    <w:rsid w:val="00F9076C"/>
    <w:rsid w:val="00F908A7"/>
    <w:rsid w:val="00F9163E"/>
    <w:rsid w:val="00F9178D"/>
    <w:rsid w:val="00F91A82"/>
    <w:rsid w:val="00F91BE6"/>
    <w:rsid w:val="00F92012"/>
    <w:rsid w:val="00F921C9"/>
    <w:rsid w:val="00F92EB4"/>
    <w:rsid w:val="00F92F0F"/>
    <w:rsid w:val="00F9369F"/>
    <w:rsid w:val="00F937C0"/>
    <w:rsid w:val="00F93820"/>
    <w:rsid w:val="00F94D0D"/>
    <w:rsid w:val="00F95FDF"/>
    <w:rsid w:val="00F962E7"/>
    <w:rsid w:val="00F96850"/>
    <w:rsid w:val="00F96892"/>
    <w:rsid w:val="00F968F2"/>
    <w:rsid w:val="00F96A31"/>
    <w:rsid w:val="00F97588"/>
    <w:rsid w:val="00F97854"/>
    <w:rsid w:val="00F979E7"/>
    <w:rsid w:val="00F97A1E"/>
    <w:rsid w:val="00F97B18"/>
    <w:rsid w:val="00F97F2F"/>
    <w:rsid w:val="00FA0018"/>
    <w:rsid w:val="00FA0B59"/>
    <w:rsid w:val="00FA0EB3"/>
    <w:rsid w:val="00FA0F87"/>
    <w:rsid w:val="00FA116F"/>
    <w:rsid w:val="00FA12D4"/>
    <w:rsid w:val="00FA1496"/>
    <w:rsid w:val="00FA250F"/>
    <w:rsid w:val="00FA2CD8"/>
    <w:rsid w:val="00FA32CE"/>
    <w:rsid w:val="00FA339D"/>
    <w:rsid w:val="00FA36E7"/>
    <w:rsid w:val="00FA394C"/>
    <w:rsid w:val="00FA39E2"/>
    <w:rsid w:val="00FA3F7D"/>
    <w:rsid w:val="00FA4513"/>
    <w:rsid w:val="00FA494C"/>
    <w:rsid w:val="00FA50DD"/>
    <w:rsid w:val="00FA576A"/>
    <w:rsid w:val="00FA57FD"/>
    <w:rsid w:val="00FA5A45"/>
    <w:rsid w:val="00FA5FC7"/>
    <w:rsid w:val="00FA6477"/>
    <w:rsid w:val="00FA6978"/>
    <w:rsid w:val="00FA69AE"/>
    <w:rsid w:val="00FB08AB"/>
    <w:rsid w:val="00FB0D20"/>
    <w:rsid w:val="00FB0F76"/>
    <w:rsid w:val="00FB135D"/>
    <w:rsid w:val="00FB15E4"/>
    <w:rsid w:val="00FB1D8C"/>
    <w:rsid w:val="00FB2739"/>
    <w:rsid w:val="00FB274B"/>
    <w:rsid w:val="00FB2FDC"/>
    <w:rsid w:val="00FB3232"/>
    <w:rsid w:val="00FB37B9"/>
    <w:rsid w:val="00FB4027"/>
    <w:rsid w:val="00FB413F"/>
    <w:rsid w:val="00FB5478"/>
    <w:rsid w:val="00FB54E2"/>
    <w:rsid w:val="00FB5C9F"/>
    <w:rsid w:val="00FB6790"/>
    <w:rsid w:val="00FB6AF9"/>
    <w:rsid w:val="00FB795B"/>
    <w:rsid w:val="00FB7A53"/>
    <w:rsid w:val="00FC0109"/>
    <w:rsid w:val="00FC0BB8"/>
    <w:rsid w:val="00FC0D04"/>
    <w:rsid w:val="00FC14CF"/>
    <w:rsid w:val="00FC1AAB"/>
    <w:rsid w:val="00FC1B86"/>
    <w:rsid w:val="00FC1E40"/>
    <w:rsid w:val="00FC1F02"/>
    <w:rsid w:val="00FC2078"/>
    <w:rsid w:val="00FC2538"/>
    <w:rsid w:val="00FC2E5F"/>
    <w:rsid w:val="00FC32A3"/>
    <w:rsid w:val="00FC3450"/>
    <w:rsid w:val="00FC3926"/>
    <w:rsid w:val="00FC4BB3"/>
    <w:rsid w:val="00FC500A"/>
    <w:rsid w:val="00FC52EE"/>
    <w:rsid w:val="00FC540F"/>
    <w:rsid w:val="00FC5A9D"/>
    <w:rsid w:val="00FC5B28"/>
    <w:rsid w:val="00FC6176"/>
    <w:rsid w:val="00FC61C2"/>
    <w:rsid w:val="00FC680C"/>
    <w:rsid w:val="00FC6845"/>
    <w:rsid w:val="00FC69DE"/>
    <w:rsid w:val="00FC6B66"/>
    <w:rsid w:val="00FC786A"/>
    <w:rsid w:val="00FC7EEA"/>
    <w:rsid w:val="00FD01B2"/>
    <w:rsid w:val="00FD01B3"/>
    <w:rsid w:val="00FD0781"/>
    <w:rsid w:val="00FD096A"/>
    <w:rsid w:val="00FD146E"/>
    <w:rsid w:val="00FD19B0"/>
    <w:rsid w:val="00FD3402"/>
    <w:rsid w:val="00FD351B"/>
    <w:rsid w:val="00FD4355"/>
    <w:rsid w:val="00FD4672"/>
    <w:rsid w:val="00FD48C2"/>
    <w:rsid w:val="00FD49E4"/>
    <w:rsid w:val="00FD4A4C"/>
    <w:rsid w:val="00FD4AF8"/>
    <w:rsid w:val="00FD547C"/>
    <w:rsid w:val="00FD5B0F"/>
    <w:rsid w:val="00FD62A5"/>
    <w:rsid w:val="00FD645F"/>
    <w:rsid w:val="00FD73E0"/>
    <w:rsid w:val="00FD7615"/>
    <w:rsid w:val="00FD7830"/>
    <w:rsid w:val="00FE0D98"/>
    <w:rsid w:val="00FE1755"/>
    <w:rsid w:val="00FE195E"/>
    <w:rsid w:val="00FE290C"/>
    <w:rsid w:val="00FE29F0"/>
    <w:rsid w:val="00FE3E54"/>
    <w:rsid w:val="00FE3FC1"/>
    <w:rsid w:val="00FE4596"/>
    <w:rsid w:val="00FE47AD"/>
    <w:rsid w:val="00FE4D74"/>
    <w:rsid w:val="00FE5995"/>
    <w:rsid w:val="00FE6202"/>
    <w:rsid w:val="00FE67CE"/>
    <w:rsid w:val="00FE6F7C"/>
    <w:rsid w:val="00FE7353"/>
    <w:rsid w:val="00FE754F"/>
    <w:rsid w:val="00FE756E"/>
    <w:rsid w:val="00FF0516"/>
    <w:rsid w:val="00FF06EF"/>
    <w:rsid w:val="00FF0839"/>
    <w:rsid w:val="00FF09D5"/>
    <w:rsid w:val="00FF1036"/>
    <w:rsid w:val="00FF118D"/>
    <w:rsid w:val="00FF1FB7"/>
    <w:rsid w:val="00FF2CF8"/>
    <w:rsid w:val="00FF31AB"/>
    <w:rsid w:val="00FF326F"/>
    <w:rsid w:val="00FF46C2"/>
    <w:rsid w:val="00FF4934"/>
    <w:rsid w:val="00FF49FE"/>
    <w:rsid w:val="00FF4B77"/>
    <w:rsid w:val="00FF50EE"/>
    <w:rsid w:val="00FF5201"/>
    <w:rsid w:val="00FF56FF"/>
    <w:rsid w:val="00FF57FF"/>
    <w:rsid w:val="00FF69B3"/>
    <w:rsid w:val="00FF69BF"/>
    <w:rsid w:val="00FF6FEC"/>
    <w:rsid w:val="00FF713A"/>
    <w:rsid w:val="00FF715F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7C3AF6"/>
  <w15:docId w15:val="{8D27BF91-6DC7-4161-A5E5-8352A604C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uiPriority="9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20C"/>
    <w:rPr>
      <w:rFonts w:ascii="Times New Roman" w:eastAsia="Times New Roman" w:hAnsi="Times New Roman"/>
      <w:sz w:val="24"/>
      <w:szCs w:val="24"/>
    </w:rPr>
  </w:style>
  <w:style w:type="paragraph" w:styleId="11">
    <w:name w:val="heading 1"/>
    <w:basedOn w:val="a"/>
    <w:next w:val="a"/>
    <w:link w:val="12"/>
    <w:uiPriority w:val="99"/>
    <w:qFormat/>
    <w:locked/>
    <w:rsid w:val="00106B8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3620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9"/>
    <w:qFormat/>
    <w:locked/>
    <w:rsid w:val="007C318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8">
    <w:name w:val="heading 8"/>
    <w:basedOn w:val="a"/>
    <w:next w:val="a"/>
    <w:link w:val="80"/>
    <w:uiPriority w:val="99"/>
    <w:qFormat/>
    <w:locked/>
    <w:rsid w:val="006D6EF5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1"/>
    <w:uiPriority w:val="99"/>
    <w:locked/>
    <w:rsid w:val="00106B8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A3620C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1">
    <w:name w:val="Заголовок 3 Знак"/>
    <w:basedOn w:val="a0"/>
    <w:link w:val="30"/>
    <w:uiPriority w:val="99"/>
    <w:semiHidden/>
    <w:locked/>
    <w:rsid w:val="007C318E"/>
    <w:rPr>
      <w:rFonts w:ascii="Cambria" w:hAnsi="Cambria" w:cs="Times New Roman"/>
      <w:b/>
      <w:bCs/>
      <w:color w:val="4F81BD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6D6EF5"/>
    <w:rPr>
      <w:rFonts w:ascii="Cambria" w:hAnsi="Cambria" w:cs="Times New Roman"/>
      <w:color w:val="404040"/>
    </w:rPr>
  </w:style>
  <w:style w:type="paragraph" w:styleId="a3">
    <w:name w:val="Title"/>
    <w:basedOn w:val="a"/>
    <w:link w:val="a4"/>
    <w:uiPriority w:val="99"/>
    <w:qFormat/>
    <w:rsid w:val="00A3620C"/>
    <w:pPr>
      <w:jc w:val="center"/>
    </w:pPr>
    <w:rPr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uiPriority w:val="99"/>
    <w:locked/>
    <w:rsid w:val="00A3620C"/>
    <w:rPr>
      <w:rFonts w:ascii="Times New Roman" w:hAnsi="Times New Roman" w:cs="Times New Roman"/>
      <w:b/>
      <w:bCs/>
      <w:caps/>
      <w:sz w:val="28"/>
      <w:szCs w:val="28"/>
      <w:lang w:eastAsia="ru-RU"/>
    </w:rPr>
  </w:style>
  <w:style w:type="paragraph" w:customStyle="1" w:styleId="a5">
    <w:name w:val="Текст_Основной"/>
    <w:link w:val="a6"/>
    <w:uiPriority w:val="99"/>
    <w:rsid w:val="00A3620C"/>
    <w:pPr>
      <w:widowControl w:val="0"/>
      <w:spacing w:line="360" w:lineRule="auto"/>
      <w:ind w:firstLine="851"/>
      <w:jc w:val="both"/>
    </w:pPr>
    <w:rPr>
      <w:rFonts w:ascii="Arial" w:hAnsi="Arial"/>
      <w:sz w:val="22"/>
      <w:szCs w:val="22"/>
    </w:rPr>
  </w:style>
  <w:style w:type="character" w:customStyle="1" w:styleId="a6">
    <w:name w:val="Текст_Основной Знак"/>
    <w:link w:val="a5"/>
    <w:uiPriority w:val="99"/>
    <w:locked/>
    <w:rsid w:val="00A3620C"/>
    <w:rPr>
      <w:rFonts w:ascii="Arial" w:hAnsi="Arial"/>
      <w:sz w:val="22"/>
      <w:szCs w:val="22"/>
      <w:lang w:eastAsia="ru-RU" w:bidi="ar-SA"/>
    </w:rPr>
  </w:style>
  <w:style w:type="paragraph" w:styleId="a7">
    <w:name w:val="Balloon Text"/>
    <w:basedOn w:val="a"/>
    <w:link w:val="a8"/>
    <w:uiPriority w:val="99"/>
    <w:semiHidden/>
    <w:rsid w:val="00DC400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C4000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8A4A56"/>
    <w:pPr>
      <w:ind w:left="720"/>
      <w:contextualSpacing/>
    </w:pPr>
  </w:style>
  <w:style w:type="paragraph" w:customStyle="1" w:styleId="1">
    <w:name w:val="Раздел 1"/>
    <w:basedOn w:val="a"/>
    <w:uiPriority w:val="99"/>
    <w:rsid w:val="008A4A56"/>
    <w:pPr>
      <w:keepNext/>
      <w:numPr>
        <w:numId w:val="4"/>
      </w:numPr>
      <w:autoSpaceDE w:val="0"/>
      <w:autoSpaceDN w:val="0"/>
      <w:adjustRightInd w:val="0"/>
      <w:spacing w:before="600" w:after="360"/>
      <w:jc w:val="both"/>
    </w:pPr>
    <w:rPr>
      <w:b/>
    </w:rPr>
  </w:style>
  <w:style w:type="paragraph" w:customStyle="1" w:styleId="10">
    <w:name w:val="Пункт раздела 1"/>
    <w:basedOn w:val="a"/>
    <w:link w:val="13"/>
    <w:uiPriority w:val="99"/>
    <w:rsid w:val="008A4A56"/>
    <w:pPr>
      <w:numPr>
        <w:ilvl w:val="1"/>
        <w:numId w:val="4"/>
      </w:numPr>
      <w:shd w:val="clear" w:color="auto" w:fill="FFFFFF"/>
      <w:tabs>
        <w:tab w:val="left" w:pos="264"/>
      </w:tabs>
      <w:suppressAutoHyphens/>
      <w:autoSpaceDE w:val="0"/>
      <w:autoSpaceDN w:val="0"/>
      <w:adjustRightInd w:val="0"/>
      <w:spacing w:line="312" w:lineRule="auto"/>
      <w:jc w:val="both"/>
    </w:pPr>
  </w:style>
  <w:style w:type="character" w:customStyle="1" w:styleId="13">
    <w:name w:val="Пункт раздела 1 Знак"/>
    <w:link w:val="10"/>
    <w:uiPriority w:val="99"/>
    <w:locked/>
    <w:rsid w:val="008A4A56"/>
    <w:rPr>
      <w:rFonts w:ascii="Times New Roman" w:eastAsia="Times New Roman" w:hAnsi="Times New Roman"/>
      <w:sz w:val="24"/>
      <w:szCs w:val="24"/>
      <w:shd w:val="clear" w:color="auto" w:fill="FFFFFF"/>
    </w:rPr>
  </w:style>
  <w:style w:type="paragraph" w:styleId="aa">
    <w:name w:val="Body Text"/>
    <w:basedOn w:val="a"/>
    <w:link w:val="ab"/>
    <w:uiPriority w:val="99"/>
    <w:rsid w:val="00E439DE"/>
    <w:pPr>
      <w:tabs>
        <w:tab w:val="left" w:pos="4395"/>
        <w:tab w:val="left" w:pos="4962"/>
      </w:tabs>
      <w:jc w:val="both"/>
    </w:pPr>
    <w:rPr>
      <w:sz w:val="26"/>
      <w:szCs w:val="26"/>
    </w:rPr>
  </w:style>
  <w:style w:type="character" w:customStyle="1" w:styleId="ab">
    <w:name w:val="Основной текст Знак"/>
    <w:basedOn w:val="a0"/>
    <w:link w:val="aa"/>
    <w:uiPriority w:val="99"/>
    <w:locked/>
    <w:rsid w:val="00E439DE"/>
    <w:rPr>
      <w:rFonts w:ascii="Times New Roman" w:hAnsi="Times New Roman" w:cs="Times New Roman"/>
      <w:sz w:val="26"/>
      <w:szCs w:val="26"/>
    </w:rPr>
  </w:style>
  <w:style w:type="paragraph" w:styleId="ac">
    <w:name w:val="Plain Text"/>
    <w:aliases w:val="Знак,Знак Знак Знак Знак Знак Знак Знак Знак Знак Знак"/>
    <w:basedOn w:val="a"/>
    <w:link w:val="ad"/>
    <w:uiPriority w:val="99"/>
    <w:rsid w:val="00E07266"/>
    <w:pPr>
      <w:ind w:firstLine="567"/>
    </w:pPr>
    <w:rPr>
      <w:sz w:val="26"/>
      <w:szCs w:val="26"/>
    </w:rPr>
  </w:style>
  <w:style w:type="character" w:customStyle="1" w:styleId="ad">
    <w:name w:val="Текст Знак"/>
    <w:aliases w:val="Знак Знак,Знак Знак Знак Знак Знак Знак Знак Знак Знак Знак Знак"/>
    <w:basedOn w:val="a0"/>
    <w:link w:val="ac"/>
    <w:uiPriority w:val="99"/>
    <w:locked/>
    <w:rsid w:val="00E07266"/>
    <w:rPr>
      <w:rFonts w:ascii="Times New Roman" w:hAnsi="Times New Roman" w:cs="Times New Roman"/>
      <w:sz w:val="26"/>
      <w:szCs w:val="26"/>
    </w:rPr>
  </w:style>
  <w:style w:type="paragraph" w:customStyle="1" w:styleId="ae">
    <w:name w:val="Текст_бо"/>
    <w:basedOn w:val="ac"/>
    <w:autoRedefine/>
    <w:uiPriority w:val="99"/>
    <w:rsid w:val="00E07266"/>
    <w:pPr>
      <w:ind w:firstLine="0"/>
      <w:jc w:val="center"/>
    </w:pPr>
    <w:rPr>
      <w:b/>
      <w:bCs/>
    </w:rPr>
  </w:style>
  <w:style w:type="paragraph" w:styleId="21">
    <w:name w:val="toc 2"/>
    <w:basedOn w:val="a"/>
    <w:next w:val="a"/>
    <w:autoRedefine/>
    <w:uiPriority w:val="99"/>
    <w:locked/>
    <w:rsid w:val="00E07266"/>
    <w:pPr>
      <w:ind w:left="240"/>
    </w:pPr>
    <w:rPr>
      <w:smallCaps/>
    </w:rPr>
  </w:style>
  <w:style w:type="character" w:styleId="af">
    <w:name w:val="Hyperlink"/>
    <w:basedOn w:val="a0"/>
    <w:uiPriority w:val="99"/>
    <w:rsid w:val="00E07266"/>
    <w:rPr>
      <w:rFonts w:cs="Times New Roman"/>
      <w:color w:val="0000FF"/>
      <w:u w:val="single"/>
    </w:rPr>
  </w:style>
  <w:style w:type="table" w:styleId="af0">
    <w:name w:val="Table Grid"/>
    <w:basedOn w:val="a1"/>
    <w:uiPriority w:val="99"/>
    <w:locked/>
    <w:rsid w:val="00E0726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"/>
    <w:uiPriority w:val="99"/>
    <w:rsid w:val="00E07266"/>
    <w:pPr>
      <w:ind w:left="708"/>
    </w:pPr>
  </w:style>
  <w:style w:type="character" w:customStyle="1" w:styleId="apple-converted-space">
    <w:name w:val="apple-converted-space"/>
    <w:basedOn w:val="a0"/>
    <w:uiPriority w:val="99"/>
    <w:rsid w:val="00E07266"/>
    <w:rPr>
      <w:rFonts w:cs="Times New Roman"/>
    </w:rPr>
  </w:style>
  <w:style w:type="character" w:customStyle="1" w:styleId="apple-style-span">
    <w:name w:val="apple-style-span"/>
    <w:basedOn w:val="a0"/>
    <w:uiPriority w:val="99"/>
    <w:rsid w:val="00E07266"/>
    <w:rPr>
      <w:rFonts w:cs="Times New Roman"/>
    </w:rPr>
  </w:style>
  <w:style w:type="paragraph" w:styleId="15">
    <w:name w:val="toc 1"/>
    <w:basedOn w:val="a"/>
    <w:next w:val="a"/>
    <w:autoRedefine/>
    <w:uiPriority w:val="99"/>
    <w:locked/>
    <w:rsid w:val="00E07266"/>
    <w:pPr>
      <w:spacing w:after="100"/>
    </w:pPr>
  </w:style>
  <w:style w:type="paragraph" w:customStyle="1" w:styleId="af1">
    <w:name w:val="текст смк"/>
    <w:basedOn w:val="a"/>
    <w:link w:val="af2"/>
    <w:uiPriority w:val="99"/>
    <w:rsid w:val="00E07266"/>
    <w:pPr>
      <w:ind w:firstLine="567"/>
      <w:jc w:val="both"/>
    </w:pPr>
    <w:rPr>
      <w:sz w:val="26"/>
      <w:szCs w:val="20"/>
    </w:rPr>
  </w:style>
  <w:style w:type="character" w:customStyle="1" w:styleId="af2">
    <w:name w:val="текст смк Знак"/>
    <w:basedOn w:val="a0"/>
    <w:link w:val="af1"/>
    <w:uiPriority w:val="99"/>
    <w:locked/>
    <w:rsid w:val="00E07266"/>
    <w:rPr>
      <w:rFonts w:ascii="Times New Roman" w:hAnsi="Times New Roman" w:cs="Times New Roman"/>
      <w:sz w:val="26"/>
    </w:rPr>
  </w:style>
  <w:style w:type="character" w:customStyle="1" w:styleId="defaultdocbaseattributestylewithoutnowrap1">
    <w:name w:val="defaultdocbaseattributestylewithoutnowrap1"/>
    <w:basedOn w:val="a0"/>
    <w:uiPriority w:val="99"/>
    <w:rsid w:val="00E07266"/>
    <w:rPr>
      <w:rFonts w:ascii="Tahoma" w:hAnsi="Tahoma" w:cs="Tahoma"/>
    </w:rPr>
  </w:style>
  <w:style w:type="character" w:customStyle="1" w:styleId="FontStyle46">
    <w:name w:val="Font Style46"/>
    <w:uiPriority w:val="99"/>
    <w:rsid w:val="00E07266"/>
    <w:rPr>
      <w:rFonts w:ascii="Arial" w:hAnsi="Arial"/>
      <w:sz w:val="18"/>
    </w:rPr>
  </w:style>
  <w:style w:type="paragraph" w:customStyle="1" w:styleId="Style9">
    <w:name w:val="Style9"/>
    <w:basedOn w:val="a"/>
    <w:uiPriority w:val="99"/>
    <w:rsid w:val="00E07266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3">
    <w:name w:val="annotation reference"/>
    <w:basedOn w:val="a0"/>
    <w:uiPriority w:val="99"/>
    <w:semiHidden/>
    <w:rsid w:val="00CC08A1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CC08A1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CC08A1"/>
    <w:rPr>
      <w:rFonts w:ascii="Times New Roman" w:hAnsi="Times New Roman" w:cs="Times New Roman"/>
    </w:rPr>
  </w:style>
  <w:style w:type="paragraph" w:styleId="af6">
    <w:name w:val="annotation subject"/>
    <w:basedOn w:val="af4"/>
    <w:next w:val="af4"/>
    <w:link w:val="af7"/>
    <w:uiPriority w:val="99"/>
    <w:semiHidden/>
    <w:rsid w:val="00CC08A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CC08A1"/>
    <w:rPr>
      <w:rFonts w:ascii="Times New Roman" w:hAnsi="Times New Roman" w:cs="Times New Roman"/>
      <w:b/>
      <w:bCs/>
    </w:rPr>
  </w:style>
  <w:style w:type="paragraph" w:styleId="af8">
    <w:name w:val="Body Text Indent"/>
    <w:basedOn w:val="a"/>
    <w:link w:val="af9"/>
    <w:uiPriority w:val="99"/>
    <w:semiHidden/>
    <w:rsid w:val="00FA116F"/>
    <w:pPr>
      <w:spacing w:after="120"/>
      <w:ind w:left="283"/>
    </w:pPr>
  </w:style>
  <w:style w:type="character" w:customStyle="1" w:styleId="af9">
    <w:name w:val="Основной текст с отступом Знак"/>
    <w:basedOn w:val="a0"/>
    <w:link w:val="af8"/>
    <w:uiPriority w:val="99"/>
    <w:semiHidden/>
    <w:locked/>
    <w:rsid w:val="00FA116F"/>
    <w:rPr>
      <w:rFonts w:ascii="Times New Roman" w:hAnsi="Times New Roman" w:cs="Times New Roman"/>
      <w:sz w:val="24"/>
      <w:szCs w:val="24"/>
    </w:rPr>
  </w:style>
  <w:style w:type="paragraph" w:styleId="4">
    <w:name w:val="List Bullet 4"/>
    <w:basedOn w:val="a"/>
    <w:uiPriority w:val="99"/>
    <w:rsid w:val="00AA2F22"/>
    <w:pPr>
      <w:tabs>
        <w:tab w:val="num" w:pos="1209"/>
      </w:tabs>
      <w:ind w:left="1209" w:hanging="360"/>
    </w:pPr>
  </w:style>
  <w:style w:type="paragraph" w:styleId="3">
    <w:name w:val="List Bullet 3"/>
    <w:basedOn w:val="a"/>
    <w:uiPriority w:val="99"/>
    <w:rsid w:val="006D6EF5"/>
    <w:pPr>
      <w:numPr>
        <w:numId w:val="9"/>
      </w:numPr>
      <w:tabs>
        <w:tab w:val="num" w:pos="926"/>
      </w:tabs>
      <w:ind w:left="926"/>
    </w:pPr>
  </w:style>
  <w:style w:type="character" w:styleId="afa">
    <w:name w:val="Emphasis"/>
    <w:basedOn w:val="a0"/>
    <w:uiPriority w:val="99"/>
    <w:qFormat/>
    <w:locked/>
    <w:rsid w:val="006D6EF5"/>
    <w:rPr>
      <w:rFonts w:cs="Times New Roman"/>
      <w:i/>
    </w:rPr>
  </w:style>
  <w:style w:type="paragraph" w:styleId="afb">
    <w:name w:val="No Spacing"/>
    <w:link w:val="afc"/>
    <w:uiPriority w:val="99"/>
    <w:qFormat/>
    <w:rsid w:val="006D6EF5"/>
    <w:pPr>
      <w:jc w:val="both"/>
    </w:pPr>
    <w:rPr>
      <w:sz w:val="22"/>
      <w:szCs w:val="22"/>
      <w:lang w:eastAsia="en-US"/>
    </w:rPr>
  </w:style>
  <w:style w:type="character" w:customStyle="1" w:styleId="afc">
    <w:name w:val="Без интервала Знак"/>
    <w:link w:val="afb"/>
    <w:uiPriority w:val="99"/>
    <w:locked/>
    <w:rsid w:val="006D6EF5"/>
    <w:rPr>
      <w:sz w:val="22"/>
      <w:szCs w:val="22"/>
      <w:lang w:eastAsia="en-US" w:bidi="ar-SA"/>
    </w:rPr>
  </w:style>
  <w:style w:type="paragraph" w:styleId="afd">
    <w:name w:val="Normal (Web)"/>
    <w:basedOn w:val="a"/>
    <w:uiPriority w:val="99"/>
    <w:rsid w:val="006D6EF5"/>
    <w:pPr>
      <w:spacing w:before="100" w:beforeAutospacing="1" w:after="100" w:afterAutospacing="1"/>
    </w:pPr>
  </w:style>
  <w:style w:type="paragraph" w:customStyle="1" w:styleId="realprice">
    <w:name w:val="real_price"/>
    <w:basedOn w:val="a"/>
    <w:uiPriority w:val="99"/>
    <w:rsid w:val="002E7A2D"/>
    <w:pPr>
      <w:spacing w:before="165"/>
      <w:ind w:left="405" w:right="105"/>
    </w:pPr>
    <w:rPr>
      <w:color w:val="FF4200"/>
      <w:sz w:val="38"/>
      <w:szCs w:val="38"/>
    </w:rPr>
  </w:style>
  <w:style w:type="paragraph" w:customStyle="1" w:styleId="Default">
    <w:name w:val="Default"/>
    <w:uiPriority w:val="99"/>
    <w:rsid w:val="00A269C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styleId="afe">
    <w:name w:val="header"/>
    <w:basedOn w:val="a"/>
    <w:link w:val="aff"/>
    <w:uiPriority w:val="99"/>
    <w:unhideWhenUsed/>
    <w:locked/>
    <w:rsid w:val="00215ADA"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sid w:val="00215ADA"/>
    <w:rPr>
      <w:rFonts w:ascii="Times New Roman" w:eastAsia="Times New Roman" w:hAnsi="Times New Roman"/>
      <w:sz w:val="24"/>
      <w:szCs w:val="24"/>
    </w:rPr>
  </w:style>
  <w:style w:type="paragraph" w:styleId="aff0">
    <w:name w:val="footer"/>
    <w:basedOn w:val="a"/>
    <w:link w:val="aff1"/>
    <w:uiPriority w:val="99"/>
    <w:unhideWhenUsed/>
    <w:locked/>
    <w:rsid w:val="00215ADA"/>
    <w:pPr>
      <w:tabs>
        <w:tab w:val="center" w:pos="4677"/>
        <w:tab w:val="right" w:pos="9355"/>
      </w:tabs>
    </w:pPr>
  </w:style>
  <w:style w:type="character" w:customStyle="1" w:styleId="aff1">
    <w:name w:val="Нижний колонтитул Знак"/>
    <w:basedOn w:val="a0"/>
    <w:link w:val="aff0"/>
    <w:uiPriority w:val="99"/>
    <w:rsid w:val="00215ADA"/>
    <w:rPr>
      <w:rFonts w:ascii="Times New Roman" w:eastAsia="Times New Roman" w:hAnsi="Times New Roman"/>
      <w:sz w:val="24"/>
      <w:szCs w:val="24"/>
    </w:rPr>
  </w:style>
  <w:style w:type="character" w:styleId="aff2">
    <w:name w:val="Strong"/>
    <w:uiPriority w:val="22"/>
    <w:qFormat/>
    <w:locked/>
    <w:rsid w:val="007055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4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1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89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Microsoft_Excel3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_____Microsoft_Excel2.xlsx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_____Microsoft_Excel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CC3C63-D434-4BCA-876F-9E6287393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4548</Words>
  <Characters>25924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VolgaTelecom</Company>
  <LinksUpToDate>false</LinksUpToDate>
  <CharactersWithSpaces>30412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m.shemetov</dc:creator>
  <cp:lastModifiedBy>Данилова Татьяна Владимировна</cp:lastModifiedBy>
  <cp:revision>5</cp:revision>
  <cp:lastPrinted>2015-12-03T05:08:00Z</cp:lastPrinted>
  <dcterms:created xsi:type="dcterms:W3CDTF">2016-08-04T06:55:00Z</dcterms:created>
  <dcterms:modified xsi:type="dcterms:W3CDTF">2016-08-05T08:00:00Z</dcterms:modified>
</cp:coreProperties>
</file>